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217E" w14:textId="77777777" w:rsidR="007F547B" w:rsidRPr="00AC7B2C" w:rsidRDefault="007F547B" w:rsidP="00A163BA">
      <w:pPr>
        <w:pStyle w:val="Cm"/>
        <w:outlineLvl w:val="0"/>
        <w:rPr>
          <w:lang w:val="hu-HU"/>
        </w:rPr>
      </w:pPr>
      <w:bookmarkStart w:id="0" w:name="_GoBack"/>
      <w:bookmarkEnd w:id="0"/>
      <w:r w:rsidRPr="00AC7B2C">
        <w:rPr>
          <w:lang w:val="hu-HU"/>
        </w:rPr>
        <w:t>A MAGYAR AKTUÁRIUS TÁRSASÁG</w:t>
      </w:r>
    </w:p>
    <w:p w14:paraId="092CBDDC" w14:textId="77777777" w:rsidR="007F547B" w:rsidRPr="00AC7B2C" w:rsidRDefault="007F547B" w:rsidP="00A163BA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hu-HU"/>
        </w:rPr>
      </w:pPr>
      <w:r w:rsidRPr="00AC7B2C">
        <w:rPr>
          <w:rFonts w:ascii="Arial" w:hAnsi="Arial" w:cs="Arial"/>
          <w:b/>
          <w:bCs/>
          <w:sz w:val="28"/>
          <w:szCs w:val="28"/>
          <w:lang w:val="hu-HU"/>
        </w:rPr>
        <w:t>SZERVEZETI ÉS MŰKÖDÉSI SZABÁLYZATA</w:t>
      </w:r>
    </w:p>
    <w:p w14:paraId="147C67A8" w14:textId="40807943" w:rsidR="007F547B" w:rsidRPr="00AC7B2C" w:rsidRDefault="007F547B" w:rsidP="00A163BA">
      <w:pPr>
        <w:spacing w:after="120" w:line="24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val="hu-HU"/>
        </w:rPr>
      </w:pPr>
      <w:r w:rsidRPr="00AC7B2C">
        <w:rPr>
          <w:rFonts w:ascii="Arial" w:hAnsi="Arial" w:cs="Arial"/>
          <w:b/>
          <w:bCs/>
          <w:sz w:val="28"/>
          <w:szCs w:val="28"/>
          <w:lang w:val="hu-HU"/>
        </w:rPr>
        <w:t xml:space="preserve">Érvényes: </w:t>
      </w:r>
      <w:r w:rsidR="004B04F2" w:rsidRPr="00AC7B2C">
        <w:rPr>
          <w:rFonts w:ascii="Arial" w:hAnsi="Arial" w:cs="Arial"/>
          <w:b/>
          <w:bCs/>
          <w:sz w:val="28"/>
          <w:szCs w:val="28"/>
          <w:lang w:val="hu-HU"/>
        </w:rPr>
        <w:t>201</w:t>
      </w:r>
      <w:r w:rsidR="001A4451" w:rsidRPr="00BC6EEB">
        <w:rPr>
          <w:rFonts w:ascii="Arial" w:hAnsi="Arial" w:cs="Arial"/>
          <w:b/>
          <w:bCs/>
          <w:sz w:val="28"/>
          <w:szCs w:val="28"/>
          <w:lang w:val="hu-HU"/>
        </w:rPr>
        <w:t>8</w:t>
      </w:r>
      <w:r w:rsidR="004B04F2" w:rsidRPr="00AC7B2C">
        <w:rPr>
          <w:rFonts w:ascii="Arial" w:hAnsi="Arial" w:cs="Arial"/>
          <w:b/>
          <w:bCs/>
          <w:sz w:val="28"/>
          <w:szCs w:val="28"/>
          <w:lang w:val="hu-HU"/>
        </w:rPr>
        <w:t xml:space="preserve">. május </w:t>
      </w:r>
      <w:r w:rsidR="001A4451" w:rsidRPr="00AC7B2C">
        <w:rPr>
          <w:rFonts w:ascii="Arial" w:hAnsi="Arial" w:cs="Arial"/>
          <w:b/>
          <w:bCs/>
          <w:sz w:val="28"/>
          <w:szCs w:val="28"/>
          <w:lang w:val="hu-HU"/>
        </w:rPr>
        <w:t>25</w:t>
      </w:r>
      <w:r w:rsidR="004B04F2" w:rsidRPr="00AC7B2C">
        <w:rPr>
          <w:rFonts w:ascii="Arial" w:hAnsi="Arial" w:cs="Arial"/>
          <w:b/>
          <w:bCs/>
          <w:sz w:val="28"/>
          <w:szCs w:val="28"/>
          <w:lang w:val="hu-HU"/>
        </w:rPr>
        <w:t>-t</w:t>
      </w:r>
      <w:r w:rsidR="00990D57" w:rsidRPr="00AC7B2C">
        <w:rPr>
          <w:rFonts w:ascii="Arial" w:hAnsi="Arial" w:cs="Arial"/>
          <w:b/>
          <w:bCs/>
          <w:sz w:val="28"/>
          <w:szCs w:val="28"/>
          <w:lang w:val="hu-HU"/>
        </w:rPr>
        <w:t>ő</w:t>
      </w:r>
      <w:r w:rsidR="004B04F2" w:rsidRPr="00AC7B2C">
        <w:rPr>
          <w:rFonts w:ascii="Arial" w:hAnsi="Arial" w:cs="Arial"/>
          <w:b/>
          <w:bCs/>
          <w:sz w:val="28"/>
          <w:szCs w:val="28"/>
          <w:lang w:val="hu-HU"/>
        </w:rPr>
        <w:t>l</w:t>
      </w:r>
    </w:p>
    <w:p w14:paraId="03A15D7E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3"/>
          <w:szCs w:val="23"/>
          <w:lang w:val="hu-HU"/>
        </w:rPr>
      </w:pPr>
    </w:p>
    <w:p w14:paraId="608C6CDC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3"/>
          <w:szCs w:val="23"/>
          <w:lang w:val="hu-HU"/>
        </w:rPr>
      </w:pPr>
    </w:p>
    <w:p w14:paraId="063915B5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3"/>
          <w:szCs w:val="23"/>
          <w:lang w:val="hu-HU"/>
        </w:rPr>
      </w:pPr>
    </w:p>
    <w:p w14:paraId="570275CD" w14:textId="77777777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1. SZAVAZÁSI KÉRDÉSEK</w:t>
      </w:r>
    </w:p>
    <w:p w14:paraId="146E2A64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615D0DE6" w14:textId="23579A28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Szavazati joggal a Magyar Aktuárius Társaság (továbbiakban Társaság vagy MAT) tagjai és minősített tagjai rendelkeznek. A döntéshozatalban minden tag illetőleg minősített tag egyetlen szavazattal vesz részt.</w:t>
      </w:r>
      <w:r w:rsidR="0035531D" w:rsidRPr="00AC7B2C">
        <w:rPr>
          <w:rFonts w:ascii="Arial" w:hAnsi="Arial" w:cs="Arial"/>
          <w:sz w:val="24"/>
          <w:szCs w:val="24"/>
          <w:lang w:val="hu-HU"/>
        </w:rPr>
        <w:t xml:space="preserve"> A tiszteletbeli és pártoló tagok csak tanácskozási joggal vehetnek részt a döntéshozatalban, egyebekben szavazati joguk nincs.</w:t>
      </w:r>
    </w:p>
    <w:p w14:paraId="49EB2D03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Ha a Magyar Aktuárius Társaság Alapszabálya vagy Szervezeti és Működési Szabályzata máshogy nem rendelkezik, akkor szavazásnál mindig az egyszerű többség elve alapján születik döntés.</w:t>
      </w:r>
    </w:p>
    <w:p w14:paraId="5E2A9A9D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37A60AA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8DB1541" w14:textId="77777777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2. KÖZGYŰLÉS</w:t>
      </w:r>
    </w:p>
    <w:p w14:paraId="77CB1AA1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45C97F49" w14:textId="57006582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MAT évente egyszer, tavasszal rendes közgyűlést tart. Ennek időpontját az Ügyvezető tűzi ki.</w:t>
      </w:r>
    </w:p>
    <w:p w14:paraId="5E24E377" w14:textId="5A2A8F6D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Rendkívüli közgyűlést kell összehívni, ha az Ala</w:t>
      </w:r>
      <w:r w:rsidR="0034373A" w:rsidRPr="00AC7B2C">
        <w:rPr>
          <w:rFonts w:ascii="Arial" w:hAnsi="Arial" w:cs="Arial"/>
          <w:sz w:val="24"/>
          <w:szCs w:val="24"/>
          <w:lang w:val="hu-HU"/>
        </w:rPr>
        <w:t>p</w:t>
      </w:r>
      <w:r w:rsidRPr="00AC7B2C">
        <w:rPr>
          <w:rFonts w:ascii="Arial" w:hAnsi="Arial" w:cs="Arial"/>
          <w:sz w:val="24"/>
          <w:szCs w:val="24"/>
          <w:lang w:val="hu-HU"/>
        </w:rPr>
        <w:t>szabály ezt előírja, az Ügyvezető</w:t>
      </w:r>
      <w:r w:rsidR="0034373A" w:rsidRPr="00AC7B2C">
        <w:rPr>
          <w:rFonts w:ascii="Arial" w:hAnsi="Arial" w:cs="Arial"/>
          <w:sz w:val="24"/>
          <w:szCs w:val="24"/>
          <w:lang w:val="hu-HU"/>
        </w:rPr>
        <w:t>, vagy a Vezetőség, vagy a Felügyelőbizottság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ezt indokoltnak tartja, vagy ha a tagok legalább egyötöde ezt a cél és ok megjelölésével a</w:t>
      </w:r>
      <w:r w:rsidR="008E5199" w:rsidRPr="00AC7B2C">
        <w:rPr>
          <w:rFonts w:ascii="Arial" w:hAnsi="Arial" w:cs="Arial"/>
          <w:sz w:val="24"/>
          <w:szCs w:val="24"/>
          <w:lang w:val="hu-HU"/>
        </w:rPr>
        <w:t>z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CC618B" w:rsidRPr="00AC7B2C">
        <w:rPr>
          <w:rFonts w:ascii="Arial" w:hAnsi="Arial" w:cs="Arial"/>
          <w:sz w:val="24"/>
          <w:szCs w:val="24"/>
          <w:lang w:val="hu-HU"/>
        </w:rPr>
        <w:t>Ügy</w:t>
      </w:r>
      <w:r w:rsidR="008E5199" w:rsidRPr="00AC7B2C">
        <w:rPr>
          <w:rFonts w:ascii="Arial" w:hAnsi="Arial" w:cs="Arial"/>
          <w:sz w:val="24"/>
          <w:szCs w:val="24"/>
          <w:lang w:val="hu-HU"/>
        </w:rPr>
        <w:t>v</w:t>
      </w:r>
      <w:r w:rsidR="0034373A" w:rsidRPr="00AC7B2C">
        <w:rPr>
          <w:rFonts w:ascii="Arial" w:hAnsi="Arial" w:cs="Arial"/>
          <w:sz w:val="24"/>
          <w:szCs w:val="24"/>
          <w:lang w:val="hu-HU"/>
        </w:rPr>
        <w:t>ezetőtől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írásban kéri. Utóbbi esetben a rendkívüli közgyűlést az írásbeli kérelem benyújtásától számított 4 héten belül meg kell tartani.</w:t>
      </w:r>
      <w:r w:rsidR="00CC618B" w:rsidRPr="00AC7B2C">
        <w:rPr>
          <w:rFonts w:ascii="Arial" w:hAnsi="Arial" w:cs="Arial"/>
          <w:sz w:val="24"/>
          <w:szCs w:val="24"/>
          <w:lang w:val="hu-HU"/>
        </w:rPr>
        <w:t xml:space="preserve"> Amennyiben az Ügyvezető a rendkívüli közgyűlést az írásbeli kérelem benyújtásától számított 4 héten belül nem hívja össze, akkor a Vezetőség</w:t>
      </w:r>
      <w:r w:rsidR="00343D88" w:rsidRPr="00AC7B2C">
        <w:rPr>
          <w:rFonts w:ascii="Arial" w:hAnsi="Arial" w:cs="Arial"/>
          <w:sz w:val="24"/>
          <w:szCs w:val="24"/>
          <w:lang w:val="hu-HU"/>
        </w:rPr>
        <w:t xml:space="preserve"> és a Felügyelőbizottság is</w:t>
      </w:r>
      <w:r w:rsidR="00CC618B" w:rsidRPr="00AC7B2C">
        <w:rPr>
          <w:rFonts w:ascii="Arial" w:hAnsi="Arial" w:cs="Arial"/>
          <w:sz w:val="24"/>
          <w:szCs w:val="24"/>
          <w:lang w:val="hu-HU"/>
        </w:rPr>
        <w:t xml:space="preserve"> jogosult </w:t>
      </w:r>
      <w:r w:rsidR="008E5199" w:rsidRPr="00AC7B2C">
        <w:rPr>
          <w:rFonts w:ascii="Arial" w:hAnsi="Arial" w:cs="Arial"/>
          <w:sz w:val="24"/>
          <w:szCs w:val="24"/>
          <w:lang w:val="hu-HU"/>
        </w:rPr>
        <w:t>ezt késlekedés nélkül megtenni helyette.</w:t>
      </w:r>
    </w:p>
    <w:p w14:paraId="7B3C73F4" w14:textId="18FB4A4D" w:rsidR="00AE333C" w:rsidRPr="00AC7B2C" w:rsidRDefault="00AE333C" w:rsidP="00AE333C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Közgyűlési szavazásnál az alábbi esetekben </w:t>
      </w:r>
      <w:r w:rsidR="00786BCB" w:rsidRPr="00AC7B2C">
        <w:rPr>
          <w:rFonts w:ascii="Arial" w:hAnsi="Arial" w:cs="Arial"/>
          <w:sz w:val="24"/>
          <w:szCs w:val="24"/>
          <w:lang w:val="hu-HU"/>
        </w:rPr>
        <w:t xml:space="preserve">a jelen lévő tagok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kétharmados </w:t>
      </w:r>
      <w:r w:rsidR="00786BCB" w:rsidRPr="00AC7B2C">
        <w:rPr>
          <w:rFonts w:ascii="Arial" w:hAnsi="Arial" w:cs="Arial"/>
          <w:sz w:val="24"/>
          <w:szCs w:val="24"/>
          <w:lang w:val="hu-HU"/>
        </w:rPr>
        <w:t>szó</w:t>
      </w:r>
      <w:r w:rsidRPr="00AC7B2C">
        <w:rPr>
          <w:rFonts w:ascii="Arial" w:hAnsi="Arial" w:cs="Arial"/>
          <w:sz w:val="24"/>
          <w:szCs w:val="24"/>
          <w:lang w:val="hu-HU"/>
        </w:rPr>
        <w:t>többség</w:t>
      </w:r>
      <w:r w:rsidR="0002235E" w:rsidRPr="00AC7B2C">
        <w:rPr>
          <w:rFonts w:ascii="Arial" w:hAnsi="Arial" w:cs="Arial"/>
          <w:sz w:val="24"/>
          <w:szCs w:val="24"/>
          <w:lang w:val="hu-HU"/>
        </w:rPr>
        <w:t>é</w:t>
      </w:r>
      <w:r w:rsidRPr="00AC7B2C">
        <w:rPr>
          <w:rFonts w:ascii="Arial" w:hAnsi="Arial" w:cs="Arial"/>
          <w:sz w:val="24"/>
          <w:szCs w:val="24"/>
          <w:lang w:val="hu-HU"/>
        </w:rPr>
        <w:t>re van szükség:</w:t>
      </w:r>
    </w:p>
    <w:p w14:paraId="0316A54E" w14:textId="0C64B907" w:rsidR="00AE333C" w:rsidRPr="00AC7B2C" w:rsidRDefault="00AE333C">
      <w:pPr>
        <w:tabs>
          <w:tab w:val="left" w:pos="-720"/>
          <w:tab w:val="left" w:pos="0"/>
        </w:tabs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-</w:t>
      </w:r>
      <w:r w:rsidRPr="00AC7B2C">
        <w:rPr>
          <w:rFonts w:ascii="Arial" w:hAnsi="Arial" w:cs="Arial"/>
          <w:sz w:val="24"/>
          <w:szCs w:val="24"/>
          <w:lang w:val="hu-HU"/>
        </w:rPr>
        <w:tab/>
        <w:t>a Szervezeti és Működési Szabályzat módosítása</w:t>
      </w:r>
    </w:p>
    <w:p w14:paraId="7FA8C386" w14:textId="16D05650" w:rsidR="007F547B" w:rsidRPr="00AC7B2C" w:rsidRDefault="007F547B">
      <w:pPr>
        <w:tabs>
          <w:tab w:val="left" w:pos="-720"/>
          <w:tab w:val="left" w:pos="0"/>
        </w:tabs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-</w:t>
      </w:r>
      <w:r w:rsidRPr="00AC7B2C">
        <w:rPr>
          <w:rFonts w:ascii="Arial" w:hAnsi="Arial" w:cs="Arial"/>
          <w:sz w:val="24"/>
          <w:szCs w:val="24"/>
          <w:lang w:val="hu-HU"/>
        </w:rPr>
        <w:tab/>
        <w:t>az Etikai Szabályzat módosítása,</w:t>
      </w:r>
    </w:p>
    <w:p w14:paraId="0861E1D8" w14:textId="77777777" w:rsidR="007F547B" w:rsidRPr="00AC7B2C" w:rsidRDefault="007F547B">
      <w:pPr>
        <w:tabs>
          <w:tab w:val="left" w:pos="-720"/>
          <w:tab w:val="left" w:pos="0"/>
        </w:tabs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-</w:t>
      </w:r>
      <w:r w:rsidRPr="00AC7B2C">
        <w:rPr>
          <w:rFonts w:ascii="Arial" w:hAnsi="Arial" w:cs="Arial"/>
          <w:sz w:val="24"/>
          <w:szCs w:val="24"/>
          <w:lang w:val="hu-HU"/>
        </w:rPr>
        <w:tab/>
        <w:t xml:space="preserve">a Szakmai Továbbképzési Rendszer Szabályzatának megalkotása és módosítása, </w:t>
      </w:r>
    </w:p>
    <w:p w14:paraId="2E21E02E" w14:textId="77777777" w:rsidR="007F547B" w:rsidRPr="00AC7B2C" w:rsidRDefault="007F547B">
      <w:pPr>
        <w:spacing w:line="240" w:lineRule="atLeast"/>
        <w:ind w:left="709" w:hanging="709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-</w:t>
      </w:r>
      <w:r w:rsidRPr="00AC7B2C">
        <w:rPr>
          <w:rFonts w:ascii="Arial" w:hAnsi="Arial" w:cs="Arial"/>
          <w:sz w:val="24"/>
          <w:szCs w:val="24"/>
          <w:lang w:val="hu-HU"/>
        </w:rPr>
        <w:tab/>
        <w:t>az Aktuárius szakmai ajánlások elfogadásának rendje Szabályzatának megalkotása és módosítása,</w:t>
      </w:r>
    </w:p>
    <w:p w14:paraId="64A20DD7" w14:textId="77777777" w:rsidR="007F547B" w:rsidRPr="00AC7B2C" w:rsidRDefault="007F547B">
      <w:pPr>
        <w:tabs>
          <w:tab w:val="left" w:pos="-720"/>
          <w:tab w:val="left" w:pos="0"/>
        </w:tabs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-</w:t>
      </w:r>
      <w:r w:rsidRPr="00AC7B2C">
        <w:rPr>
          <w:rFonts w:ascii="Arial" w:hAnsi="Arial" w:cs="Arial"/>
          <w:sz w:val="24"/>
          <w:szCs w:val="24"/>
          <w:lang w:val="hu-HU"/>
        </w:rPr>
        <w:tab/>
        <w:t>tagfelvétel és tagkizárás,</w:t>
      </w:r>
    </w:p>
    <w:p w14:paraId="37F9D5BC" w14:textId="4BAA238D" w:rsidR="007F547B" w:rsidRPr="00AC7B2C" w:rsidRDefault="007F547B">
      <w:pPr>
        <w:tabs>
          <w:tab w:val="left" w:pos="-720"/>
          <w:tab w:val="left" w:pos="0"/>
        </w:tabs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-</w:t>
      </w:r>
      <w:r w:rsidRPr="00AC7B2C">
        <w:rPr>
          <w:rFonts w:ascii="Arial" w:hAnsi="Arial" w:cs="Arial"/>
          <w:sz w:val="24"/>
          <w:szCs w:val="24"/>
          <w:lang w:val="hu-HU"/>
        </w:rPr>
        <w:tab/>
        <w:t>az Ügyvezető</w:t>
      </w:r>
      <w:r w:rsidR="00C1040B" w:rsidRPr="00AC7B2C">
        <w:rPr>
          <w:rFonts w:ascii="Arial" w:hAnsi="Arial" w:cs="Arial"/>
          <w:sz w:val="24"/>
          <w:szCs w:val="24"/>
          <w:lang w:val="hu-HU"/>
        </w:rPr>
        <w:t>, a Vezető</w:t>
      </w:r>
      <w:r w:rsidRPr="00AC7B2C">
        <w:rPr>
          <w:rFonts w:ascii="Arial" w:hAnsi="Arial" w:cs="Arial"/>
          <w:sz w:val="24"/>
          <w:szCs w:val="24"/>
          <w:lang w:val="hu-HU"/>
        </w:rPr>
        <w:t>ség valamely tagjának, illetve az Etikai és Akkreditációs Bizottság elnökének vagy valamely tagjának visszahívása,</w:t>
      </w:r>
    </w:p>
    <w:p w14:paraId="0CFE5F87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15A38168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3CA83192" w14:textId="1BB8D429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3. TISZTELETBELI ELNÖK</w:t>
      </w:r>
    </w:p>
    <w:p w14:paraId="1B82901F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7ADFC62E" w14:textId="1CAFF40D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Tiszteletbeli elnököt csak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 választhat. A tiszteletbeli elnök választására vonatkozó javaslatot a Társaság aktív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Ügyvezetője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ezetőséggel való előzetes konzultáció után szóbeli indoklással terjeszti a </w:t>
      </w:r>
      <w:r w:rsidR="003E6BBA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 elé. A tiszteletbeli elnöki cím adományozásáról a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 szavazással dönt. Az adományozás feltétele, hogy a szavazáskor a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 határozatképes legyen, a jelenlévők több, mint fele az adományozás mellett foglaljon állást, ellenszavazat pedig ne legyen. A tiszteletbeli elnöki cím </w:t>
      </w:r>
      <w:r w:rsidR="001A4451" w:rsidRPr="00AC7B2C">
        <w:rPr>
          <w:rFonts w:ascii="Arial" w:hAnsi="Arial" w:cs="Arial"/>
          <w:sz w:val="24"/>
          <w:szCs w:val="24"/>
          <w:lang w:val="hu-HU"/>
        </w:rPr>
        <w:t xml:space="preserve">kizárólag etikai eljárással vonható </w:t>
      </w:r>
      <w:r w:rsidRPr="00AC7B2C">
        <w:rPr>
          <w:rFonts w:ascii="Arial" w:hAnsi="Arial" w:cs="Arial"/>
          <w:sz w:val="24"/>
          <w:szCs w:val="24"/>
          <w:lang w:val="hu-HU"/>
        </w:rPr>
        <w:t>vissza, a Társaságnak egy időben csak egyetlen tiszteletbeli elnöke lehet.</w:t>
      </w:r>
    </w:p>
    <w:p w14:paraId="59CF9ED8" w14:textId="5A3E7DBA" w:rsidR="00915E92" w:rsidRPr="00AC7B2C" w:rsidRDefault="00915E92" w:rsidP="00915E92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tiszteletbeli elnök részt vehet a Társaság rendezvényein. A Társaság rendezvényein a tagokra vonatkozó részvételi díjat kell megfizetnie. A tiszteletbeli elnök hozzáférést kap a társaság honlapjának védett, a tagok számára hozzáférhető részéhez is. A tagságnak kiküldött e-mail-eket a tiszteletbeli elnök is megkaphatja.</w:t>
      </w:r>
    </w:p>
    <w:p w14:paraId="75C2D981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4F1F2160" w14:textId="25325152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4. TISZTELETBELI TAGSÁG </w:t>
      </w:r>
    </w:p>
    <w:p w14:paraId="78502EEC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372505C7" w14:textId="15A37691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Tiszteletbeli tagságot közgyűlési határozat alapján lehet adományozni. A tiszteletbeli tagság odaítélésére vonatkozó javaslatot a Társaság tagja </w:t>
      </w:r>
      <w:r w:rsidR="00990D57" w:rsidRPr="00AC7B2C">
        <w:rPr>
          <w:rFonts w:ascii="Arial" w:hAnsi="Arial" w:cs="Arial"/>
          <w:sz w:val="24"/>
          <w:szCs w:val="24"/>
          <w:lang w:val="hu-HU"/>
        </w:rPr>
        <w:t>írásban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terjeszti a </w:t>
      </w:r>
      <w:r w:rsidR="003E6BBA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>özgyűlés elé</w:t>
      </w:r>
      <w:r w:rsidR="00C1040B" w:rsidRPr="00AC7B2C">
        <w:rPr>
          <w:rFonts w:ascii="Arial" w:hAnsi="Arial" w:cs="Arial"/>
          <w:sz w:val="24"/>
          <w:szCs w:val="24"/>
          <w:lang w:val="hu-HU"/>
        </w:rPr>
        <w:t>, melyet a K</w:t>
      </w:r>
      <w:r w:rsidR="00990D57" w:rsidRPr="00AC7B2C">
        <w:rPr>
          <w:rFonts w:ascii="Arial" w:hAnsi="Arial" w:cs="Arial"/>
          <w:sz w:val="24"/>
          <w:szCs w:val="24"/>
          <w:lang w:val="hu-HU"/>
        </w:rPr>
        <w:t>özgyűlésen szóbeli indoklással kiegészíthet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. Az adományozásról a </w:t>
      </w:r>
      <w:r w:rsidR="003E6BBA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 szavazással dönt. Az adományozás feltétele, hogy a szavazáskor a </w:t>
      </w:r>
      <w:r w:rsidR="003E6BBA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>özgyűlés határozatképes legyen, és a jelenlévők kétharmados többséggel az adományozás mellett foglaljanak állást.</w:t>
      </w:r>
    </w:p>
    <w:p w14:paraId="223C037D" w14:textId="19C48F02" w:rsidR="00915E92" w:rsidRPr="00AC7B2C" w:rsidRDefault="00915E92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tiszteletbeli tagok részt vehetnek a Társaság rendezvényein. A Társaság rendezvényein a tagokra vonatkozó részvételi díjat kell megfizetniük. A tiszteletbeli tagok hozzáférést kapnak a társaság honlapjának védett, a tagok számára hozzáférhető részéhez is. A tagságnak kiküldött e-mail-eket a tiszteletbeli tagok is megkaphatják.</w:t>
      </w:r>
    </w:p>
    <w:p w14:paraId="225B6874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7C2F6B8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7D7FBCBE" w14:textId="77777777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5. A TAGDÍJ ÉS TAGJELÖLTI DÍJ</w:t>
      </w:r>
    </w:p>
    <w:p w14:paraId="2878C54D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3C35F39D" w14:textId="3B085FC9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Társaság rendes </w:t>
      </w:r>
      <w:r w:rsidR="003E6BBA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özgyűlése minden évben határozatot hoz az évi alaptagdíj mértékéről. </w:t>
      </w:r>
    </w:p>
    <w:p w14:paraId="7CCFA34D" w14:textId="0E937C91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</w:t>
      </w:r>
      <w:r w:rsidR="000D5347" w:rsidRPr="00AC7B2C">
        <w:rPr>
          <w:rFonts w:ascii="Arial" w:hAnsi="Arial" w:cs="Arial"/>
          <w:sz w:val="24"/>
          <w:szCs w:val="24"/>
          <w:lang w:val="hu-HU"/>
        </w:rPr>
        <w:t>menn</w:t>
      </w:r>
      <w:r w:rsidR="00806B11" w:rsidRPr="00AC7B2C">
        <w:rPr>
          <w:rFonts w:ascii="Arial" w:hAnsi="Arial" w:cs="Arial"/>
          <w:sz w:val="24"/>
          <w:szCs w:val="24"/>
          <w:lang w:val="hu-HU"/>
        </w:rPr>
        <w:t>y</w:t>
      </w:r>
      <w:r w:rsidR="000D5347" w:rsidRPr="00AC7B2C">
        <w:rPr>
          <w:rFonts w:ascii="Arial" w:hAnsi="Arial" w:cs="Arial"/>
          <w:sz w:val="24"/>
          <w:szCs w:val="24"/>
          <w:lang w:val="hu-HU"/>
        </w:rPr>
        <w:t>iben valaki egy adott naptári év bármely részében a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Társaság tagja</w:t>
      </w:r>
      <w:r w:rsidR="00806B11" w:rsidRPr="00AC7B2C">
        <w:rPr>
          <w:rFonts w:ascii="Arial" w:hAnsi="Arial" w:cs="Arial"/>
          <w:sz w:val="24"/>
          <w:szCs w:val="24"/>
          <w:lang w:val="hu-HU"/>
        </w:rPr>
        <w:t>,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</w:t>
      </w:r>
      <w:r w:rsidR="000D5347" w:rsidRPr="00AC7B2C">
        <w:rPr>
          <w:rFonts w:ascii="Arial" w:hAnsi="Arial" w:cs="Arial"/>
          <w:sz w:val="24"/>
          <w:szCs w:val="24"/>
          <w:lang w:val="hu-HU"/>
        </w:rPr>
        <w:t xml:space="preserve"> teljes éves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alaptagdíjat</w:t>
      </w:r>
      <w:r w:rsidR="000D5347" w:rsidRPr="00AC7B2C">
        <w:rPr>
          <w:rFonts w:ascii="Arial" w:hAnsi="Arial" w:cs="Arial"/>
          <w:sz w:val="24"/>
          <w:szCs w:val="24"/>
          <w:lang w:val="hu-HU"/>
        </w:rPr>
        <w:t xml:space="preserve"> köteles megfizetni.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0D5347" w:rsidRPr="00AC7B2C">
        <w:rPr>
          <w:rFonts w:ascii="Arial" w:hAnsi="Arial" w:cs="Arial"/>
          <w:sz w:val="24"/>
          <w:szCs w:val="24"/>
          <w:lang w:val="hu-HU"/>
        </w:rPr>
        <w:t>A</w:t>
      </w:r>
      <w:r w:rsidR="001A4451" w:rsidRPr="00AC7B2C">
        <w:rPr>
          <w:rFonts w:ascii="Arial" w:hAnsi="Arial" w:cs="Arial"/>
          <w:sz w:val="24"/>
          <w:szCs w:val="24"/>
          <w:lang w:val="hu-HU"/>
        </w:rPr>
        <w:t xml:space="preserve"> vonatkozó naptári év január 1-i állapot szerint </w:t>
      </w:r>
      <w:r w:rsidRPr="00AC7B2C">
        <w:rPr>
          <w:rFonts w:ascii="Arial" w:hAnsi="Arial" w:cs="Arial"/>
          <w:sz w:val="24"/>
          <w:szCs w:val="24"/>
          <w:lang w:val="hu-HU"/>
        </w:rPr>
        <w:t>nyugdíjas</w:t>
      </w:r>
      <w:r w:rsidR="000D5347" w:rsidRPr="00AC7B2C">
        <w:rPr>
          <w:rFonts w:ascii="Arial" w:hAnsi="Arial" w:cs="Arial"/>
          <w:sz w:val="24"/>
          <w:szCs w:val="24"/>
          <w:lang w:val="hu-HU"/>
        </w:rPr>
        <w:t xml:space="preserve"> státuszban lévő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tag</w:t>
      </w:r>
      <w:r w:rsidR="000D5347" w:rsidRPr="00AC7B2C">
        <w:rPr>
          <w:rFonts w:ascii="Arial" w:hAnsi="Arial" w:cs="Arial"/>
          <w:sz w:val="24"/>
          <w:szCs w:val="24"/>
          <w:lang w:val="hu-HU"/>
        </w:rPr>
        <w:t>ok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az alaptagdíj felét fizetik. A</w:t>
      </w:r>
      <w:r w:rsidR="000D5347" w:rsidRPr="00AC7B2C">
        <w:rPr>
          <w:rFonts w:ascii="Arial" w:hAnsi="Arial" w:cs="Arial"/>
          <w:sz w:val="24"/>
          <w:szCs w:val="24"/>
          <w:lang w:val="hu-HU"/>
        </w:rPr>
        <w:t xml:space="preserve"> vonatkozó naptári év január 1-i állapot szerint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minősített tagok </w:t>
      </w:r>
      <w:r w:rsidR="00744315" w:rsidRPr="00AC7B2C">
        <w:rPr>
          <w:rFonts w:ascii="Arial" w:hAnsi="Arial" w:cs="Arial"/>
          <w:sz w:val="24"/>
          <w:szCs w:val="24"/>
          <w:lang w:val="hu-HU"/>
        </w:rPr>
        <w:t xml:space="preserve">többlet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tagdíja </w:t>
      </w:r>
      <w:r w:rsidR="00744315" w:rsidRPr="00AC7B2C">
        <w:rPr>
          <w:rFonts w:ascii="Arial" w:hAnsi="Arial" w:cs="Arial"/>
          <w:sz w:val="24"/>
          <w:szCs w:val="24"/>
          <w:lang w:val="hu-HU"/>
        </w:rPr>
        <w:t>az alapján kerül megállapításra</w:t>
      </w:r>
      <w:r w:rsidR="00806B11" w:rsidRPr="00AC7B2C">
        <w:rPr>
          <w:rFonts w:ascii="Arial" w:hAnsi="Arial" w:cs="Arial"/>
          <w:sz w:val="24"/>
          <w:szCs w:val="24"/>
          <w:lang w:val="hu-HU"/>
        </w:rPr>
        <w:t>,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amennyi nemzetközi tagdíjfizetési kötelezettsége keletkezik a Társaságnak a minősített tag után.</w:t>
      </w:r>
    </w:p>
    <w:p w14:paraId="44B8B5F0" w14:textId="5F04D653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Az évi tagdíj esedékessége az alaptagdíjra vonatkozó határozat meghozatalának napja</w:t>
      </w:r>
      <w:r w:rsidR="00021DE1" w:rsidRPr="00AC7B2C">
        <w:rPr>
          <w:rFonts w:ascii="Arial" w:hAnsi="Arial" w:cs="Arial"/>
          <w:sz w:val="24"/>
          <w:szCs w:val="24"/>
          <w:lang w:val="hu-HU"/>
        </w:rPr>
        <w:t xml:space="preserve">, és </w:t>
      </w:r>
      <w:r w:rsidR="00021DE1" w:rsidRPr="00AC7B2C">
        <w:rPr>
          <w:rFonts w:ascii="Arial" w:hAnsi="Arial" w:cs="Arial"/>
          <w:sz w:val="24"/>
          <w:szCs w:val="24"/>
          <w:lang w:val="hu-HU"/>
        </w:rPr>
        <w:lastRenderedPageBreak/>
        <w:t>alapvető elvárás, hogy az esedékesség naptári évének december 31-ig a tagdíj befizetése meg is történjen</w:t>
      </w:r>
      <w:r w:rsidRPr="00AC7B2C">
        <w:rPr>
          <w:rFonts w:ascii="Arial" w:hAnsi="Arial" w:cs="Arial"/>
          <w:sz w:val="24"/>
          <w:szCs w:val="24"/>
          <w:lang w:val="hu-HU"/>
        </w:rPr>
        <w:t>. A tagok tagsági viszonya tagdíj</w:t>
      </w:r>
      <w:r w:rsidR="00B935AE" w:rsidRPr="00AC7B2C">
        <w:rPr>
          <w:rFonts w:ascii="Arial" w:hAnsi="Arial" w:cs="Arial"/>
          <w:sz w:val="24"/>
          <w:szCs w:val="24"/>
          <w:lang w:val="hu-HU"/>
        </w:rPr>
        <w:t>-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nemfizetés miatt </w:t>
      </w:r>
      <w:r w:rsidR="007A01C3" w:rsidRPr="00AC7B2C">
        <w:rPr>
          <w:rFonts w:ascii="Arial" w:hAnsi="Arial" w:cs="Arial"/>
          <w:sz w:val="24"/>
          <w:szCs w:val="24"/>
          <w:lang w:val="hu-HU"/>
        </w:rPr>
        <w:t xml:space="preserve">az </w:t>
      </w:r>
      <w:r w:rsidR="009C5ECC" w:rsidRPr="00AC7B2C">
        <w:rPr>
          <w:rFonts w:ascii="Arial" w:hAnsi="Arial" w:cs="Arial"/>
          <w:sz w:val="24"/>
          <w:szCs w:val="24"/>
          <w:lang w:val="hu-HU"/>
        </w:rPr>
        <w:t>A</w:t>
      </w:r>
      <w:r w:rsidR="007A01C3" w:rsidRPr="00AC7B2C">
        <w:rPr>
          <w:rFonts w:ascii="Arial" w:hAnsi="Arial" w:cs="Arial"/>
          <w:sz w:val="24"/>
          <w:szCs w:val="24"/>
          <w:lang w:val="hu-HU"/>
        </w:rPr>
        <w:t xml:space="preserve">lapszabályban meghatározottak szerint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megszűnik, amennyiben az esedékes tagdíjat </w:t>
      </w:r>
      <w:r w:rsidR="007A01C3" w:rsidRPr="00AC7B2C">
        <w:rPr>
          <w:rFonts w:ascii="Arial" w:hAnsi="Arial" w:cs="Arial"/>
          <w:sz w:val="24"/>
          <w:szCs w:val="24"/>
          <w:lang w:val="hu-HU"/>
        </w:rPr>
        <w:t xml:space="preserve">az </w:t>
      </w:r>
      <w:r w:rsidR="009C5ECC" w:rsidRPr="00AC7B2C">
        <w:rPr>
          <w:rFonts w:ascii="Arial" w:hAnsi="Arial" w:cs="Arial"/>
          <w:sz w:val="24"/>
          <w:szCs w:val="24"/>
          <w:lang w:val="hu-HU"/>
        </w:rPr>
        <w:t>A</w:t>
      </w:r>
      <w:r w:rsidR="007A01C3" w:rsidRPr="00AC7B2C">
        <w:rPr>
          <w:rFonts w:ascii="Arial" w:hAnsi="Arial" w:cs="Arial"/>
          <w:sz w:val="24"/>
          <w:szCs w:val="24"/>
          <w:lang w:val="hu-HU"/>
        </w:rPr>
        <w:t>lapszabályban rögzítetteknek megfelelően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nem fizetik meg.</w:t>
      </w:r>
    </w:p>
    <w:p w14:paraId="7D28807D" w14:textId="0F7A797A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Amennyiben a Társaság rendes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özgyűlése az alaptagdíj mértékéről nem hoz határozatot, úgy az előző évben érvényes alaptagdíjat kell az adott évre érvényesnek tekinteni, és a tagdíjat ennek megfelelően kell befizetni, a rendes </w:t>
      </w:r>
      <w:r w:rsidR="00C1040B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>özgyűlés napjának esedékességével.</w:t>
      </w:r>
    </w:p>
    <w:p w14:paraId="15D6467B" w14:textId="77777777" w:rsidR="007F547B" w:rsidRPr="00AC7B2C" w:rsidRDefault="007F547B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tagjelölti díj megegyezik az alaptagdíj</w:t>
      </w:r>
      <w:r w:rsidR="00D93D26" w:rsidRPr="00AC7B2C">
        <w:rPr>
          <w:rFonts w:ascii="Arial" w:hAnsi="Arial" w:cs="Arial"/>
          <w:sz w:val="24"/>
          <w:szCs w:val="24"/>
          <w:lang w:val="hu-HU"/>
        </w:rPr>
        <w:t xml:space="preserve"> 80%-ával.</w:t>
      </w:r>
    </w:p>
    <w:p w14:paraId="00661076" w14:textId="583C3035" w:rsidR="00603247" w:rsidRPr="00AC7B2C" w:rsidRDefault="00603247" w:rsidP="00603247">
      <w:pPr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6. Más országokban történő aktuáriusi munkavállalás</w:t>
      </w:r>
    </w:p>
    <w:p w14:paraId="66922873" w14:textId="77777777" w:rsidR="00603247" w:rsidRPr="00AC7B2C" w:rsidRDefault="00603247" w:rsidP="00001DB5">
      <w:pPr>
        <w:widowControl/>
        <w:adjustRightInd/>
        <w:spacing w:before="120" w:line="240" w:lineRule="auto"/>
        <w:textAlignment w:val="auto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Magyar Aktuárius Társaság javasolja, hogy amennyiben minősített tagja egy olyan országban vállal jelentősebb aktuáriusi munkát, ahol az AAE szabályai szerint a MAT minősített aktuáriusi státusza alapján kérheti az adott ország aktuáriusi szövetségébe történő, a MAT minősített tagjának megfelelő szintű tagként történő felvételét, és az adott ország ezt lehetővé teszi, akkor ezt kérje.</w:t>
      </w:r>
    </w:p>
    <w:p w14:paraId="1026BCB7" w14:textId="77777777" w:rsidR="00603247" w:rsidRPr="00AC7B2C" w:rsidRDefault="00603247" w:rsidP="00001DB5">
      <w:pPr>
        <w:widowControl/>
        <w:adjustRightInd/>
        <w:spacing w:before="120" w:line="240" w:lineRule="auto"/>
        <w:textAlignment w:val="auto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Más országban vállalt jelentősebb aktuáriusi munkának tekinthető többek között, ha</w:t>
      </w:r>
    </w:p>
    <w:p w14:paraId="392280C9" w14:textId="77777777" w:rsidR="00603247" w:rsidRPr="00AC7B2C" w:rsidRDefault="00603247" w:rsidP="00603247">
      <w:pPr>
        <w:widowControl/>
        <w:numPr>
          <w:ilvl w:val="0"/>
          <w:numId w:val="3"/>
        </w:numPr>
        <w:adjustRightInd/>
        <w:spacing w:before="120" w:line="240" w:lineRule="auto"/>
        <w:textAlignment w:val="auto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az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aktuáriust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más országban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aktuáriusi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tevékenységet (is) végző vállalat alkalmazza, vagy </w:t>
      </w:r>
    </w:p>
    <w:p w14:paraId="7BB383B8" w14:textId="77777777" w:rsidR="00603247" w:rsidRPr="00AC7B2C" w:rsidRDefault="00603247" w:rsidP="00603247">
      <w:pPr>
        <w:widowControl/>
        <w:numPr>
          <w:ilvl w:val="0"/>
          <w:numId w:val="3"/>
        </w:numPr>
        <w:adjustRightInd/>
        <w:spacing w:before="120" w:line="240" w:lineRule="auto"/>
        <w:textAlignment w:val="auto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az aktuárius rendszeres aktuáriusi feladatokat végez más országban tevékenységet folytató vállalat számára,</w:t>
      </w:r>
    </w:p>
    <w:p w14:paraId="30D12ED8" w14:textId="77777777" w:rsidR="00603247" w:rsidRPr="00AC7B2C" w:rsidRDefault="00603247" w:rsidP="00603247">
      <w:pPr>
        <w:spacing w:before="120"/>
        <w:ind w:left="360"/>
        <w:rPr>
          <w:rFonts w:ascii="Arial" w:hAnsi="Arial" w:cs="Arial"/>
          <w:sz w:val="24"/>
          <w:szCs w:val="24"/>
          <w:lang w:val="hu-HU"/>
        </w:rPr>
      </w:pP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és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a más országban végzett munka saját munkaidejének legalább 10%-ában becsülhető.</w:t>
      </w:r>
    </w:p>
    <w:p w14:paraId="585A94F4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6113E4B" w14:textId="6892F9C9" w:rsidR="007F547B" w:rsidRPr="00AC7B2C" w:rsidRDefault="00603247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7</w:t>
      </w:r>
      <w:r w:rsidR="007F547B" w:rsidRPr="00AC7B2C">
        <w:rPr>
          <w:rFonts w:ascii="Arial" w:hAnsi="Arial" w:cs="Arial"/>
          <w:sz w:val="24"/>
          <w:szCs w:val="24"/>
          <w:lang w:val="hu-HU"/>
        </w:rPr>
        <w:t>. TISZTSÉGVISELŐK VÁLASZTÁSA</w:t>
      </w:r>
    </w:p>
    <w:p w14:paraId="7E8F7B10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61712160" w14:textId="3FBA81D9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Társaság titkos szavazással az Alapszabályban írtaknak megfelelően választja az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, a </w:t>
      </w:r>
      <w:r w:rsidR="00632ACC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 tagjait valamint az Etikai illetve az Akkreditációs Bizottság elnökét és tagjait.</w:t>
      </w:r>
      <w:r w:rsidR="00B935AE" w:rsidRPr="00AC7B2C">
        <w:rPr>
          <w:rFonts w:ascii="Arial" w:hAnsi="Arial" w:cs="Arial"/>
          <w:sz w:val="24"/>
          <w:szCs w:val="24"/>
          <w:lang w:val="hu-HU"/>
        </w:rPr>
        <w:t xml:space="preserve"> Az Ügyvezető jogosult a MAT Elnöke cím használatára.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 </w:t>
      </w:r>
      <w:r w:rsidR="00632ACC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</w:t>
      </w:r>
      <w:r w:rsidR="00B935AE" w:rsidRPr="00AC7B2C">
        <w:rPr>
          <w:rFonts w:ascii="Arial" w:hAnsi="Arial" w:cs="Arial"/>
          <w:sz w:val="24"/>
          <w:szCs w:val="24"/>
          <w:lang w:val="hu-HU"/>
        </w:rPr>
        <w:t xml:space="preserve">a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titkár megválasztásának módjáról saját hatáskörében dönt. Az Alapszabályban meghatározottak szerint megválasztott </w:t>
      </w:r>
      <w:r w:rsidR="00744AC3" w:rsidRPr="00AC7B2C">
        <w:rPr>
          <w:rFonts w:ascii="Arial" w:hAnsi="Arial" w:cs="Arial"/>
          <w:sz w:val="24"/>
          <w:szCs w:val="24"/>
          <w:lang w:val="hu-HU"/>
        </w:rPr>
        <w:t>l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eendő </w:t>
      </w:r>
      <w:r w:rsidR="00744AC3" w:rsidRPr="00AC7B2C">
        <w:rPr>
          <w:rFonts w:ascii="Arial" w:hAnsi="Arial" w:cs="Arial"/>
          <w:sz w:val="24"/>
          <w:szCs w:val="24"/>
          <w:lang w:val="hu-HU"/>
        </w:rPr>
        <w:t>ü</w:t>
      </w:r>
      <w:r w:rsidR="004B140D" w:rsidRPr="00AC7B2C">
        <w:rPr>
          <w:rFonts w:ascii="Arial" w:hAnsi="Arial" w:cs="Arial"/>
          <w:sz w:val="24"/>
          <w:szCs w:val="24"/>
          <w:lang w:val="hu-HU"/>
        </w:rPr>
        <w:t>gyvezető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ügyvezetői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E365C2" w:rsidRPr="00AC7B2C">
        <w:rPr>
          <w:rFonts w:ascii="Arial" w:hAnsi="Arial" w:cs="Arial"/>
          <w:sz w:val="24"/>
          <w:szCs w:val="24"/>
          <w:lang w:val="hu-HU"/>
        </w:rPr>
        <w:t>mandátuma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megkezdéséig jogosult a "leendő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>" cím használatára.</w:t>
      </w:r>
    </w:p>
    <w:p w14:paraId="4FAC9F6E" w14:textId="7E195439" w:rsidR="00B935AE" w:rsidRPr="00AC7B2C" w:rsidRDefault="00B935AE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98040FA" w14:textId="63D5FAA2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tisztségviselők megválasztásának alapfeltétele a törvényi feltételek meglétén túl, hogy a közgyűlés a választás alatt minden szavazásnál határozatképes legyen. Az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>, illetve a vezetőségi tagok megválasztása a választás lebonyolítására hivatott háromtagú szavazatszámláló bizottság megválasztásával kezdődik. A szavazatszámláló bizottságot a közgyűlés a</w:t>
      </w:r>
      <w:r w:rsidR="004B140D" w:rsidRPr="00AC7B2C">
        <w:rPr>
          <w:rFonts w:ascii="Arial" w:hAnsi="Arial" w:cs="Arial"/>
          <w:sz w:val="24"/>
          <w:szCs w:val="24"/>
          <w:lang w:val="hu-HU"/>
        </w:rPr>
        <w:t xml:space="preserve"> levezető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elnök javaslatára egyszerű többséggel választja meg. A szavazás ezután a jelölőlistára való felvétellel folytatódik. A jelölőlistára való felvétel feltétele, hogy a jelölt a Társaság tagja legyen, a Társaság valamely tagja a jelölt </w:t>
      </w: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jelölőlistára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való felvételére indoklással együtt javaslatot tegyen, és a jelenlévők egyszerű többséggel e javaslat mellett </w:t>
      </w:r>
      <w:r w:rsidRPr="00AC7B2C">
        <w:rPr>
          <w:rFonts w:ascii="Arial" w:hAnsi="Arial" w:cs="Arial"/>
          <w:sz w:val="24"/>
          <w:szCs w:val="24"/>
          <w:lang w:val="hu-HU"/>
        </w:rPr>
        <w:lastRenderedPageBreak/>
        <w:t>foglaljanak állást. A jelölőlista lezárására akkor kerül sor, ha a jelenlévők több, mint fele erről így határoz. A tisztségviselők megválasztása ezután az Alapszabálynak megfelelően titkos szavazással történik.</w:t>
      </w:r>
    </w:p>
    <w:p w14:paraId="38497623" w14:textId="79A4D166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Egy leendő </w:t>
      </w:r>
      <w:r w:rsidR="004B140D" w:rsidRPr="00AC7B2C">
        <w:rPr>
          <w:rFonts w:ascii="Arial" w:hAnsi="Arial" w:cs="Arial"/>
          <w:sz w:val="24"/>
          <w:szCs w:val="24"/>
          <w:lang w:val="hu-HU"/>
        </w:rPr>
        <w:t>ügyvezetőre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leadott szavazat az első szavazáskor akkor tekinthető érvényesnek, ha a szavazócédulán egyetlen név szerepel, és a megnevezett egyén a Társaság tagja. Leendő </w:t>
      </w:r>
      <w:r w:rsidR="004B140D" w:rsidRPr="00AC7B2C">
        <w:rPr>
          <w:rFonts w:ascii="Arial" w:hAnsi="Arial" w:cs="Arial"/>
          <w:sz w:val="24"/>
          <w:szCs w:val="24"/>
          <w:lang w:val="hu-HU"/>
        </w:rPr>
        <w:t xml:space="preserve">ügyvezető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az első szavazási forduló után az lesz, aki a szavazáskor jelenlévő szavazásra jogosultak több, mint felének szavazatát elnyeri. Ha az első szavazási fordulóban nem születik döntés, akkor ismételt szavazást kell tartani. Leendő </w:t>
      </w:r>
      <w:r w:rsidR="004B140D" w:rsidRPr="00AC7B2C">
        <w:rPr>
          <w:rFonts w:ascii="Arial" w:hAnsi="Arial" w:cs="Arial"/>
          <w:sz w:val="24"/>
          <w:szCs w:val="24"/>
          <w:lang w:val="hu-HU"/>
        </w:rPr>
        <w:t xml:space="preserve">ügyvezető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ezután az lesz, aki a megismételt szavazáskor a legtöbb érvényes szavazatot kapja. Megismételt szavazás során egy szavazat akkor érvényes, ha a szavazócédulán az előző fordulóban legtöbb szavazatot kapott 2 személy, illetőleg holtverseny esetén a legtöbb szavazatot kapott 2 személy bármelyikével azonos számú szavazatot kapott valamely személy neve szerepel. Ha a megismételt szavazás </w:t>
      </w: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során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az első helyen több személy azonos számú szavazatot kap, akkor a szavazást a fenti szabályok szerint újból megismétlik. Ha 3 egymást követő fordulóban nem változik a legtöbb szavazatot kapó személyek száma, akkor a </w:t>
      </w:r>
      <w:r w:rsidR="00B935AE" w:rsidRPr="00AC7B2C">
        <w:rPr>
          <w:rFonts w:ascii="Arial" w:hAnsi="Arial" w:cs="Arial"/>
          <w:sz w:val="24"/>
          <w:szCs w:val="24"/>
          <w:lang w:val="hu-HU"/>
        </w:rPr>
        <w:t>l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eendő </w:t>
      </w:r>
      <w:r w:rsidR="00B935AE" w:rsidRPr="00AC7B2C">
        <w:rPr>
          <w:rFonts w:ascii="Arial" w:hAnsi="Arial" w:cs="Arial"/>
          <w:sz w:val="24"/>
          <w:szCs w:val="24"/>
          <w:lang w:val="hu-HU"/>
        </w:rPr>
        <w:t>ü</w:t>
      </w:r>
      <w:r w:rsidR="004B140D" w:rsidRPr="00AC7B2C">
        <w:rPr>
          <w:rFonts w:ascii="Arial" w:hAnsi="Arial" w:cs="Arial"/>
          <w:sz w:val="24"/>
          <w:szCs w:val="24"/>
          <w:lang w:val="hu-HU"/>
        </w:rPr>
        <w:t xml:space="preserve">gyvezetőt </w:t>
      </w:r>
      <w:r w:rsidRPr="00AC7B2C">
        <w:rPr>
          <w:rFonts w:ascii="Arial" w:hAnsi="Arial" w:cs="Arial"/>
          <w:sz w:val="24"/>
          <w:szCs w:val="24"/>
          <w:lang w:val="hu-HU"/>
        </w:rPr>
        <w:t>közülük sorsolással kell megválasztani.</w:t>
      </w:r>
    </w:p>
    <w:p w14:paraId="4A61DD80" w14:textId="31BA9637" w:rsidR="007E0E05" w:rsidRPr="00AC7B2C" w:rsidRDefault="00632ACC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V</w:t>
      </w:r>
      <w:r w:rsidR="007F547B" w:rsidRPr="00AC7B2C">
        <w:rPr>
          <w:rFonts w:ascii="Arial" w:hAnsi="Arial" w:cs="Arial"/>
          <w:sz w:val="24"/>
          <w:szCs w:val="24"/>
          <w:lang w:val="hu-HU"/>
        </w:rPr>
        <w:t xml:space="preserve">ezetőségi tag az az 5 fő lesz, aki a legtöbb érvényes szavazatot kapja. Egy, a vezetőségi tagokra leadott szavazócédula az első szavazáskor akkor tekinthető érvényesnek, ha azon legfeljebb 5 név szerepel, melyek mindegyike egymástól különbözik, és a cédulán megnevezett minden személy a Társaságnak - a leendő </w:t>
      </w:r>
      <w:r w:rsidR="004B140D" w:rsidRPr="00AC7B2C">
        <w:rPr>
          <w:rFonts w:ascii="Arial" w:hAnsi="Arial" w:cs="Arial"/>
          <w:sz w:val="24"/>
          <w:szCs w:val="24"/>
          <w:lang w:val="hu-HU"/>
        </w:rPr>
        <w:t xml:space="preserve">ügyvezetőtől </w:t>
      </w:r>
      <w:r w:rsidR="007F547B" w:rsidRPr="00AC7B2C">
        <w:rPr>
          <w:rFonts w:ascii="Arial" w:hAnsi="Arial" w:cs="Arial"/>
          <w:sz w:val="24"/>
          <w:szCs w:val="24"/>
          <w:lang w:val="hu-HU"/>
        </w:rPr>
        <w:t xml:space="preserve">különböző - tagja. A rendelkezésre álló vezetőségi helyeket ezután a szavazatok csökkenő száma szerinti sorrendben kell betölteni, miközben a betöltendő helyekre az azonos számú szavazatot kapók egyformán jogosultak. </w:t>
      </w:r>
    </w:p>
    <w:p w14:paraId="43DD6665" w14:textId="4904B064" w:rsidR="007E0E05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Ha több személy rendelkezik egyforma jogosultsággal a fennmaradó helyek betöltésére, mint ahány fennmaradó hely még van, akkor e helyek betöltésére ismételt szavazási fordulót kell tartani. Ismételt szavazás során egy szavazócédula akkor érvényes, ha azon legfeljebb annyi név szerepel, ahány hely az előző szavazási fordulóban betöltetlen maradt, ha a szavazócédulán feltüntetett nevek egymástól különböznek, és ha e nevek az előző fordulóban betöltetlenül maradt helyekre egyforma jogosultságot szerzett személyek valamelyikét nevezik meg. Ha 3 egymást követő fordulóban nem változik sem a fennmaradó helyek, sem az </w:t>
      </w: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ezen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helyekre egyforma jogosultságot szerzett személyek száma, akkor a fennmaradó helyekre a vezetőségi tagokat az azonos jogosultságú személyek közül sorsolással kell kiválasztani.</w:t>
      </w:r>
    </w:p>
    <w:p w14:paraId="151C7946" w14:textId="19CFB15C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Ha a </w:t>
      </w:r>
      <w:r w:rsidR="00632ACC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tagjainak megválasztása, illetve teljes létszámra történő kiegészítése során az ehhez szükséges számúnál többen kaptak érvényes szavazatot, úgy az a legtöbb szavazatot kapó jelölt, aki nem lett a </w:t>
      </w:r>
      <w:r w:rsidR="00632ACC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tagja, a </w:t>
      </w:r>
      <w:r w:rsidR="00632ACC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 póttagja lesz. Ha ilyen jelölt több is van, úgy köz</w:t>
      </w:r>
      <w:r w:rsidR="00FD1284" w:rsidRPr="00AC7B2C">
        <w:rPr>
          <w:rFonts w:ascii="Arial" w:hAnsi="Arial" w:cs="Arial"/>
          <w:sz w:val="24"/>
          <w:szCs w:val="24"/>
          <w:lang w:val="hu-HU"/>
        </w:rPr>
        <w:t>ü</w:t>
      </w:r>
      <w:r w:rsidRPr="00AC7B2C">
        <w:rPr>
          <w:rFonts w:ascii="Arial" w:hAnsi="Arial" w:cs="Arial"/>
          <w:sz w:val="24"/>
          <w:szCs w:val="24"/>
          <w:lang w:val="hu-HU"/>
        </w:rPr>
        <w:t>lük sorsolással kell a póttagot kiválasztani.</w:t>
      </w:r>
    </w:p>
    <w:p w14:paraId="38AE69EB" w14:textId="0822B2A2" w:rsidR="00BF0209" w:rsidRPr="00AC7B2C" w:rsidRDefault="00BF0209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fentieknek m</w:t>
      </w:r>
      <w:r w:rsidR="0016273E" w:rsidRPr="00AC7B2C">
        <w:rPr>
          <w:rFonts w:ascii="Arial" w:hAnsi="Arial" w:cs="Arial"/>
          <w:sz w:val="24"/>
          <w:szCs w:val="24"/>
          <w:lang w:val="hu-HU"/>
        </w:rPr>
        <w:t>egfelelően történik a Felügyelő</w:t>
      </w:r>
      <w:r w:rsidRPr="00AC7B2C">
        <w:rPr>
          <w:rFonts w:ascii="Arial" w:hAnsi="Arial" w:cs="Arial"/>
          <w:sz w:val="24"/>
          <w:szCs w:val="24"/>
          <w:lang w:val="hu-HU"/>
        </w:rPr>
        <w:t>bizottság tagjainak és póttagjának választása.</w:t>
      </w:r>
    </w:p>
    <w:p w14:paraId="00652F33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lastRenderedPageBreak/>
        <w:t>A szavazás lebonyolítása után a szavazatokat a szavazatszámláló bizottságnak meg kell semmisítenie.</w:t>
      </w:r>
    </w:p>
    <w:p w14:paraId="44D076EB" w14:textId="39E3C7A5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Az Etikai illetve az Akkreditációs Bizottság elnökének választására a leendő </w:t>
      </w:r>
      <w:r w:rsidR="00744AC3" w:rsidRPr="00AC7B2C">
        <w:rPr>
          <w:rFonts w:ascii="Arial" w:hAnsi="Arial" w:cs="Arial"/>
          <w:sz w:val="24"/>
          <w:szCs w:val="24"/>
          <w:lang w:val="hu-HU"/>
        </w:rPr>
        <w:t>ü</w:t>
      </w:r>
      <w:r w:rsidR="008002B2" w:rsidRPr="00AC7B2C">
        <w:rPr>
          <w:rFonts w:ascii="Arial" w:hAnsi="Arial" w:cs="Arial"/>
          <w:sz w:val="24"/>
          <w:szCs w:val="24"/>
          <w:lang w:val="hu-HU"/>
        </w:rPr>
        <w:t>gyvezető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, a tagok megválasztására a </w:t>
      </w:r>
      <w:r w:rsidR="008002B2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tagjainak választási rendjére vonatkozó szabályokat kell </w:t>
      </w:r>
      <w:r w:rsidR="000B2D33" w:rsidRPr="00AC7B2C">
        <w:rPr>
          <w:rFonts w:ascii="Arial" w:hAnsi="Arial" w:cs="Arial"/>
          <w:sz w:val="24"/>
          <w:szCs w:val="24"/>
          <w:lang w:val="hu-HU"/>
        </w:rPr>
        <w:t xml:space="preserve">– </w:t>
      </w:r>
      <w:r w:rsidRPr="00AC7B2C">
        <w:rPr>
          <w:rFonts w:ascii="Arial" w:hAnsi="Arial" w:cs="Arial"/>
          <w:sz w:val="24"/>
          <w:szCs w:val="24"/>
          <w:lang w:val="hu-HU"/>
        </w:rPr>
        <w:t>értelemszerűen</w:t>
      </w:r>
      <w:r w:rsidR="000B2D33" w:rsidRPr="00AC7B2C">
        <w:rPr>
          <w:rFonts w:ascii="Arial" w:hAnsi="Arial" w:cs="Arial"/>
          <w:sz w:val="24"/>
          <w:szCs w:val="24"/>
          <w:lang w:val="hu-HU"/>
        </w:rPr>
        <w:t xml:space="preserve"> –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alkalmazni.</w:t>
      </w:r>
    </w:p>
    <w:p w14:paraId="0C6EE27A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14F320AA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4E38D207" w14:textId="1E54BA5B" w:rsidR="007F547B" w:rsidRPr="00AC7B2C" w:rsidRDefault="00603247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8</w:t>
      </w:r>
      <w:r w:rsidR="007F547B" w:rsidRPr="00AC7B2C">
        <w:rPr>
          <w:rFonts w:ascii="Arial" w:hAnsi="Arial" w:cs="Arial"/>
          <w:sz w:val="24"/>
          <w:szCs w:val="24"/>
          <w:lang w:val="hu-HU"/>
        </w:rPr>
        <w:t>. A VEZETŐSÉG ÉS A BIZOTTSÁGOK ÜGYRENDJE</w:t>
      </w:r>
    </w:p>
    <w:p w14:paraId="74DE4030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0D5175FD" w14:textId="206E2139" w:rsidR="007F547B" w:rsidRPr="00AC7B2C" w:rsidRDefault="007F547B">
      <w:pPr>
        <w:tabs>
          <w:tab w:val="left" w:pos="-720"/>
        </w:tabs>
        <w:spacing w:after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</w:t>
      </w:r>
      <w:r w:rsidR="004B04F2" w:rsidRPr="00AC7B2C">
        <w:rPr>
          <w:rFonts w:ascii="Arial" w:hAnsi="Arial" w:cs="Arial"/>
          <w:sz w:val="24"/>
          <w:szCs w:val="24"/>
          <w:lang w:val="hu-HU"/>
        </w:rPr>
        <w:t>a döntést igénylő ügyekben haladéktalanul dönt</w:t>
      </w:r>
      <w:r w:rsidR="00B935AE" w:rsidRPr="00AC7B2C">
        <w:rPr>
          <w:rFonts w:ascii="Arial" w:hAnsi="Arial" w:cs="Arial"/>
          <w:sz w:val="24"/>
          <w:szCs w:val="24"/>
          <w:lang w:val="hu-HU"/>
        </w:rPr>
        <w:t xml:space="preserve"> a javaslatáról</w:t>
      </w:r>
      <w:r w:rsidR="00F014C7" w:rsidRPr="00AC7B2C">
        <w:rPr>
          <w:rFonts w:ascii="Arial" w:hAnsi="Arial" w:cs="Arial"/>
          <w:sz w:val="24"/>
          <w:szCs w:val="24"/>
          <w:lang w:val="hu-HU"/>
        </w:rPr>
        <w:t>. A</w:t>
      </w:r>
      <w:r w:rsidR="00516C50" w:rsidRPr="00AC7B2C">
        <w:rPr>
          <w:rFonts w:ascii="Arial" w:hAnsi="Arial" w:cs="Arial"/>
          <w:sz w:val="24"/>
          <w:szCs w:val="24"/>
          <w:lang w:val="hu-HU"/>
        </w:rPr>
        <w:t>z Ügyvezető által kért javaslattételt igénylő ügyekben haladéktalanul</w:t>
      </w:r>
      <w:r w:rsidR="00F014C7" w:rsidRPr="00AC7B2C">
        <w:rPr>
          <w:rFonts w:ascii="Arial" w:hAnsi="Arial" w:cs="Arial"/>
          <w:sz w:val="24"/>
          <w:szCs w:val="24"/>
          <w:lang w:val="hu-HU"/>
        </w:rPr>
        <w:t xml:space="preserve"> teszi</w:t>
      </w:r>
      <w:r w:rsidR="00516C50" w:rsidRPr="00AC7B2C">
        <w:rPr>
          <w:rFonts w:ascii="Arial" w:hAnsi="Arial" w:cs="Arial"/>
          <w:sz w:val="24"/>
          <w:szCs w:val="24"/>
          <w:lang w:val="hu-HU"/>
        </w:rPr>
        <w:t xml:space="preserve"> meg javaslatát.</w:t>
      </w:r>
      <w:r w:rsidR="004B04F2"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É</w:t>
      </w:r>
      <w:r w:rsidR="004B04F2" w:rsidRPr="00AC7B2C">
        <w:rPr>
          <w:rFonts w:ascii="Arial" w:hAnsi="Arial" w:cs="Arial"/>
          <w:sz w:val="24"/>
          <w:szCs w:val="24"/>
          <w:lang w:val="hu-HU"/>
        </w:rPr>
        <w:t xml:space="preserve">vente legalább </w:t>
      </w:r>
      <w:r w:rsidR="009B030A" w:rsidRPr="00AC7B2C">
        <w:rPr>
          <w:rFonts w:ascii="Arial" w:hAnsi="Arial" w:cs="Arial"/>
          <w:sz w:val="24"/>
          <w:szCs w:val="24"/>
          <w:lang w:val="hu-HU"/>
        </w:rPr>
        <w:t xml:space="preserve">két </w:t>
      </w:r>
      <w:r w:rsidR="004B04F2" w:rsidRPr="00AC7B2C">
        <w:rPr>
          <w:rFonts w:ascii="Arial" w:hAnsi="Arial" w:cs="Arial"/>
          <w:sz w:val="24"/>
          <w:szCs w:val="24"/>
          <w:lang w:val="hu-HU"/>
        </w:rPr>
        <w:t>személyes megjelenést kívánó ülést tart. A</w:t>
      </w:r>
      <w:r w:rsidR="00516C50" w:rsidRPr="00AC7B2C">
        <w:rPr>
          <w:rFonts w:ascii="Arial" w:hAnsi="Arial" w:cs="Arial"/>
          <w:sz w:val="24"/>
          <w:szCs w:val="24"/>
          <w:lang w:val="hu-HU"/>
        </w:rPr>
        <w:t xml:space="preserve"> V</w:t>
      </w:r>
      <w:r w:rsidR="004B04F2" w:rsidRPr="00AC7B2C">
        <w:rPr>
          <w:rFonts w:ascii="Arial" w:hAnsi="Arial" w:cs="Arial"/>
          <w:sz w:val="24"/>
          <w:szCs w:val="24"/>
          <w:lang w:val="hu-HU"/>
        </w:rPr>
        <w:t>ezetőség döntéseit</w:t>
      </w:r>
      <w:r w:rsidR="00516C50" w:rsidRPr="00AC7B2C">
        <w:rPr>
          <w:rFonts w:ascii="Arial" w:hAnsi="Arial" w:cs="Arial"/>
          <w:sz w:val="24"/>
          <w:szCs w:val="24"/>
          <w:lang w:val="hu-HU"/>
        </w:rPr>
        <w:t>, javaslatait</w:t>
      </w:r>
      <w:r w:rsidR="004B04F2" w:rsidRPr="00AC7B2C">
        <w:rPr>
          <w:rFonts w:ascii="Arial" w:hAnsi="Arial" w:cs="Arial"/>
          <w:sz w:val="24"/>
          <w:szCs w:val="24"/>
          <w:lang w:val="hu-HU"/>
        </w:rPr>
        <w:t xml:space="preserve"> elektronikus megbeszélés során illetve elektronikus szavazással is meghozhatja, kivéve, ha ezt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="004B04F2" w:rsidRPr="00AC7B2C">
        <w:rPr>
          <w:rFonts w:ascii="Arial" w:hAnsi="Arial" w:cs="Arial"/>
          <w:sz w:val="24"/>
          <w:szCs w:val="24"/>
          <w:lang w:val="hu-HU"/>
        </w:rPr>
        <w:t>ezetőség valamely tagja</w:t>
      </w:r>
      <w:r w:rsidR="00516C50" w:rsidRPr="00AC7B2C">
        <w:rPr>
          <w:rFonts w:ascii="Arial" w:hAnsi="Arial" w:cs="Arial"/>
          <w:sz w:val="24"/>
          <w:szCs w:val="24"/>
          <w:lang w:val="hu-HU"/>
        </w:rPr>
        <w:t>, vagy az Ügyvezető</w:t>
      </w:r>
      <w:r w:rsidR="004B04F2" w:rsidRPr="00AC7B2C">
        <w:rPr>
          <w:rFonts w:ascii="Arial" w:hAnsi="Arial" w:cs="Arial"/>
          <w:sz w:val="24"/>
          <w:szCs w:val="24"/>
          <w:lang w:val="hu-HU"/>
        </w:rPr>
        <w:t xml:space="preserve"> kifogásolja.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ülése akkor határozatképes, ha azon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tagjainak legalább kétharmada részt vesz. Vitás kérdésekben - ha arról az Alapszabály vagy a Szervezeti és Működési Szabályzat máshogy nem rendelkezik -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 egyszerű többséggel határoz</w:t>
      </w:r>
      <w:r w:rsidR="00516C50" w:rsidRPr="00AC7B2C">
        <w:rPr>
          <w:rFonts w:ascii="Arial" w:hAnsi="Arial" w:cs="Arial"/>
          <w:sz w:val="24"/>
          <w:szCs w:val="24"/>
          <w:lang w:val="hu-HU"/>
        </w:rPr>
        <w:t>, hoz javaslatot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. Szavazat-egyenlőség esetén </w:t>
      </w:r>
      <w:r w:rsidR="00343D88" w:rsidRPr="00AC7B2C">
        <w:rPr>
          <w:rFonts w:ascii="Arial" w:hAnsi="Arial" w:cs="Arial"/>
          <w:sz w:val="24"/>
          <w:szCs w:val="24"/>
          <w:lang w:val="hu-HU"/>
        </w:rPr>
        <w:t>az Ügyvezető a Vezetőség tagjainak észrevételei mérlegelésével dönt</w:t>
      </w:r>
      <w:r w:rsidRPr="00AC7B2C">
        <w:rPr>
          <w:rFonts w:ascii="Arial" w:hAnsi="Arial" w:cs="Arial"/>
          <w:sz w:val="24"/>
          <w:szCs w:val="24"/>
          <w:lang w:val="hu-HU"/>
        </w:rPr>
        <w:t>.</w:t>
      </w:r>
    </w:p>
    <w:p w14:paraId="09282AD4" w14:textId="2B36B451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Ha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nem tud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M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egbízott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Ügyvezetőt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választani, úgy az </w:t>
      </w:r>
      <w:proofErr w:type="spellStart"/>
      <w:r w:rsidR="00516C50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>választó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Közgyűlést haladéktalanul össze kell hívni; az új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megválasztásáig </w:t>
      </w:r>
      <w:r w:rsidR="00516C50" w:rsidRPr="00AC7B2C">
        <w:rPr>
          <w:rFonts w:ascii="Arial" w:hAnsi="Arial" w:cs="Arial"/>
          <w:sz w:val="24"/>
          <w:szCs w:val="24"/>
          <w:lang w:val="hu-HU"/>
        </w:rPr>
        <w:t xml:space="preserve">ideiglenesen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testületként gyakorolja az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feladatait.</w:t>
      </w:r>
    </w:p>
    <w:p w14:paraId="64FFB82B" w14:textId="4B1E749B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Társaság megválasztott </w:t>
      </w:r>
      <w:r w:rsidR="00744AC3" w:rsidRPr="00AC7B2C">
        <w:rPr>
          <w:rFonts w:ascii="Arial" w:hAnsi="Arial" w:cs="Arial"/>
          <w:sz w:val="24"/>
          <w:szCs w:val="24"/>
          <w:lang w:val="hu-HU"/>
        </w:rPr>
        <w:t>l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eendő </w:t>
      </w:r>
      <w:r w:rsidR="00744AC3" w:rsidRPr="00AC7B2C">
        <w:rPr>
          <w:rFonts w:ascii="Arial" w:hAnsi="Arial" w:cs="Arial"/>
          <w:sz w:val="24"/>
          <w:szCs w:val="24"/>
          <w:lang w:val="hu-HU"/>
        </w:rPr>
        <w:t>ü</w:t>
      </w:r>
      <w:r w:rsidR="00516C50" w:rsidRPr="00AC7B2C">
        <w:rPr>
          <w:rFonts w:ascii="Arial" w:hAnsi="Arial" w:cs="Arial"/>
          <w:sz w:val="24"/>
          <w:szCs w:val="24"/>
          <w:lang w:val="hu-HU"/>
        </w:rPr>
        <w:t>gyvezetőjét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és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 titkárát -</w:t>
      </w:r>
      <w:r w:rsidR="00516C50"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amennyiben nem tagja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ezetőségnek</w:t>
      </w:r>
      <w:r w:rsidR="0027284B"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- a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 üléseire tanácskozási joggal meg kell hívni.</w:t>
      </w:r>
    </w:p>
    <w:p w14:paraId="41492974" w14:textId="37E13472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</w:t>
      </w:r>
      <w:r w:rsidR="002E0975" w:rsidRPr="00AC7B2C">
        <w:rPr>
          <w:rFonts w:ascii="Arial" w:hAnsi="Arial" w:cs="Arial"/>
          <w:sz w:val="24"/>
          <w:szCs w:val="24"/>
          <w:lang w:val="hu-HU"/>
        </w:rPr>
        <w:t>z Ügyvezető és a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</w:t>
      </w:r>
      <w:r w:rsidR="002E0975" w:rsidRPr="00AC7B2C">
        <w:rPr>
          <w:rFonts w:ascii="Arial" w:hAnsi="Arial" w:cs="Arial"/>
          <w:sz w:val="24"/>
          <w:szCs w:val="24"/>
          <w:lang w:val="hu-HU"/>
        </w:rPr>
        <w:t xml:space="preserve">együttesen jogosult </w:t>
      </w:r>
      <w:r w:rsidRPr="00AC7B2C">
        <w:rPr>
          <w:rFonts w:ascii="Arial" w:hAnsi="Arial" w:cs="Arial"/>
          <w:sz w:val="24"/>
          <w:szCs w:val="24"/>
          <w:lang w:val="hu-HU"/>
        </w:rPr>
        <w:t>állásfoglalás kiadására. Ennek feltétele, hogy a</w:t>
      </w:r>
      <w:r w:rsidR="002E0975" w:rsidRPr="00AC7B2C">
        <w:rPr>
          <w:rFonts w:ascii="Arial" w:hAnsi="Arial" w:cs="Arial"/>
          <w:sz w:val="24"/>
          <w:szCs w:val="24"/>
          <w:lang w:val="hu-HU"/>
        </w:rPr>
        <w:t>z Ügyvezető, valamint a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516C50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ezetőség tagjainak legalább kétharmada értsen egyet az állásfoglalás kiadásával, és </w:t>
      </w:r>
      <w:r w:rsidR="002E0975" w:rsidRPr="00AC7B2C">
        <w:rPr>
          <w:rFonts w:ascii="Arial" w:hAnsi="Arial" w:cs="Arial"/>
          <w:sz w:val="24"/>
          <w:szCs w:val="24"/>
          <w:lang w:val="hu-HU"/>
        </w:rPr>
        <w:t>senki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se</w:t>
      </w:r>
      <w:r w:rsidR="002E0975" w:rsidRPr="00AC7B2C">
        <w:rPr>
          <w:rFonts w:ascii="Arial" w:hAnsi="Arial" w:cs="Arial"/>
          <w:sz w:val="24"/>
          <w:szCs w:val="24"/>
          <w:lang w:val="hu-HU"/>
        </w:rPr>
        <w:t>m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szavazzon az állásfoglalás kiadása ellen.</w:t>
      </w:r>
    </w:p>
    <w:p w14:paraId="507A99C6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MAT valamely Bizottságának ülése akkor határozatképes, ha azon a Bizottság tagjainak legalább kétharmada részt vesz. Vitás kérdésekben - ha arról az Alapszabály vagy a Szervezeti és Működési Szabályzat máshogy nem rendelkezik - a Bizottság egyszerű többséggel határoz. Szavazat-egyenlőség esetén az elnök szava dönt.</w:t>
      </w:r>
    </w:p>
    <w:p w14:paraId="0A6A2D21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2652098E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344559C3" w14:textId="49645B6F" w:rsidR="007F547B" w:rsidRPr="00AC7B2C" w:rsidRDefault="00603247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9</w:t>
      </w:r>
      <w:r w:rsidR="007F547B" w:rsidRPr="00AC7B2C">
        <w:rPr>
          <w:rFonts w:ascii="Arial" w:hAnsi="Arial" w:cs="Arial"/>
          <w:sz w:val="24"/>
          <w:szCs w:val="24"/>
          <w:lang w:val="hu-HU"/>
        </w:rPr>
        <w:t>. MAT-ÁLLÁSFOGLALÁS KIADÁSA</w:t>
      </w:r>
    </w:p>
    <w:p w14:paraId="63916B20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</w:p>
    <w:p w14:paraId="5CC789EF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A Magyar Aktuárius Társaság hivatalos állásfoglalást a következő eljárás eredményeként adhat ki:</w:t>
      </w:r>
    </w:p>
    <w:p w14:paraId="6E037176" w14:textId="6EB8F81F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1.</w:t>
      </w:r>
      <w:r w:rsidRPr="00AC7B2C">
        <w:rPr>
          <w:rFonts w:ascii="Arial" w:hAnsi="Arial" w:cs="Arial"/>
          <w:sz w:val="24"/>
          <w:szCs w:val="24"/>
          <w:lang w:val="hu-HU"/>
        </w:rPr>
        <w:tab/>
        <w:t>Valamely felmerülő probléma kapcsán a</w:t>
      </w:r>
      <w:r w:rsidR="0015077B" w:rsidRPr="00AC7B2C">
        <w:rPr>
          <w:rFonts w:ascii="Arial" w:hAnsi="Arial" w:cs="Arial"/>
          <w:sz w:val="24"/>
          <w:szCs w:val="24"/>
          <w:lang w:val="hu-HU"/>
        </w:rPr>
        <w:t>z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</w:t>
      </w:r>
      <w:r w:rsidR="0015077B" w:rsidRPr="00AC7B2C">
        <w:rPr>
          <w:rFonts w:ascii="Arial" w:hAnsi="Arial" w:cs="Arial"/>
          <w:sz w:val="24"/>
          <w:szCs w:val="24"/>
          <w:lang w:val="hu-HU"/>
        </w:rPr>
        <w:t>Ügyvezető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úgy dönt, hogy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MAT-</w:t>
      </w:r>
      <w:r w:rsidRPr="00AC7B2C">
        <w:rPr>
          <w:rFonts w:ascii="Arial" w:hAnsi="Arial" w:cs="Arial"/>
          <w:sz w:val="24"/>
          <w:szCs w:val="24"/>
          <w:lang w:val="hu-HU"/>
        </w:rPr>
        <w:lastRenderedPageBreak/>
        <w:t>állásfoglalás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kiadására van szükség, vagy a tagság legalább egyötöde ezt kezdeményezi.</w:t>
      </w:r>
    </w:p>
    <w:p w14:paraId="15249B54" w14:textId="4913A6B0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2.</w:t>
      </w:r>
      <w:r w:rsidRPr="00AC7B2C">
        <w:rPr>
          <w:rFonts w:ascii="Arial" w:hAnsi="Arial" w:cs="Arial"/>
          <w:sz w:val="24"/>
          <w:szCs w:val="24"/>
          <w:lang w:val="hu-HU"/>
        </w:rPr>
        <w:tab/>
        <w:t>A probléma megvitatására az Ügyvezető bizottságot alakít, melynek feladata az állásfoglalás előkészítése.</w:t>
      </w:r>
    </w:p>
    <w:p w14:paraId="3867A8E0" w14:textId="7C5A59DA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3.</w:t>
      </w:r>
      <w:r w:rsidRPr="00AC7B2C">
        <w:rPr>
          <w:rFonts w:ascii="Arial" w:hAnsi="Arial" w:cs="Arial"/>
          <w:sz w:val="24"/>
          <w:szCs w:val="24"/>
          <w:lang w:val="hu-HU"/>
        </w:rPr>
        <w:tab/>
        <w:t>A bizottság által előkészített állásfoglalást az Ügyvezető mérlegeli, és ha megvitatásra alkalmasnak találja, akkor azt az összes tagnak szétküldi, egyben kitűzi az állásfoglalásról tartandó vita időpontját, melyről legalább 1 nappal korábban értesíti is a tagokat.</w:t>
      </w:r>
    </w:p>
    <w:p w14:paraId="7BC67E86" w14:textId="77777777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4.</w:t>
      </w:r>
      <w:r w:rsidRPr="00AC7B2C">
        <w:rPr>
          <w:rFonts w:ascii="Arial" w:hAnsi="Arial" w:cs="Arial"/>
          <w:sz w:val="24"/>
          <w:szCs w:val="24"/>
          <w:lang w:val="hu-HU"/>
        </w:rPr>
        <w:tab/>
        <w:t xml:space="preserve">Az állásfoglalásról tartott vita során az azon résztvevő tagok több, mint felének egyetértésével kialakítanak egy közös állásfoglalás-tervezetet, melyet minden tagnak dátummal ellátva azonnal megküldenek. </w:t>
      </w:r>
    </w:p>
    <w:p w14:paraId="08F0E321" w14:textId="6A6C4568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5.</w:t>
      </w:r>
      <w:r w:rsidRPr="00AC7B2C">
        <w:rPr>
          <w:rFonts w:ascii="Arial" w:hAnsi="Arial" w:cs="Arial"/>
          <w:sz w:val="24"/>
          <w:szCs w:val="24"/>
          <w:lang w:val="hu-HU"/>
        </w:rPr>
        <w:tab/>
        <w:t xml:space="preserve">A tagok az állásfoglalás-tervezet kiadásával kapcsolatban az azon feltüntetett dátumhoz képest 10 napon belül írásos egyetértésüket vagy egyet nem értésüket nyilváníthatják a </w:t>
      </w:r>
      <w:r w:rsidR="006E05E5" w:rsidRPr="00AC7B2C">
        <w:rPr>
          <w:rFonts w:ascii="Arial" w:hAnsi="Arial" w:cs="Arial"/>
          <w:sz w:val="24"/>
          <w:szCs w:val="24"/>
          <w:lang w:val="hu-HU"/>
        </w:rPr>
        <w:t>V</w:t>
      </w:r>
      <w:r w:rsidRPr="00AC7B2C">
        <w:rPr>
          <w:rFonts w:ascii="Arial" w:hAnsi="Arial" w:cs="Arial"/>
          <w:sz w:val="24"/>
          <w:szCs w:val="24"/>
          <w:lang w:val="hu-HU"/>
        </w:rPr>
        <w:t>ezetőségnek.</w:t>
      </w:r>
    </w:p>
    <w:p w14:paraId="1C4613A0" w14:textId="71596DE0" w:rsidR="007F547B" w:rsidRPr="00AC7B2C" w:rsidRDefault="007F547B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  6.</w:t>
      </w:r>
      <w:r w:rsidRPr="00AC7B2C">
        <w:rPr>
          <w:rFonts w:ascii="Arial" w:hAnsi="Arial" w:cs="Arial"/>
          <w:sz w:val="24"/>
          <w:szCs w:val="24"/>
          <w:lang w:val="hu-HU"/>
        </w:rPr>
        <w:tab/>
        <w:t xml:space="preserve">Az </w:t>
      </w: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állásfoglalás-tervezet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mint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MAT-állásfoglalás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hozható nyilvánosságra, ha a 10. nap elteltéig a Társaság tagjainak kevesebb, mint egyötöde voksolt az állásfoglalás-tervezet ellen. Ellenkező esetben az Ügyvezető</w:t>
      </w:r>
      <w:r w:rsidR="006E05E5" w:rsidRPr="00AC7B2C">
        <w:rPr>
          <w:rFonts w:ascii="Arial" w:hAnsi="Arial" w:cs="Arial"/>
          <w:sz w:val="24"/>
          <w:szCs w:val="24"/>
          <w:lang w:val="hu-HU"/>
        </w:rPr>
        <w:t xml:space="preserve"> kikérve a Vezetőség javaslatát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 dönt arról, hogy érdemes-e a vitát folytatni. Ha igen, akkor a fenti eljárás a 2. ponttól kezdve ismételendő.</w:t>
      </w:r>
    </w:p>
    <w:p w14:paraId="476BA22A" w14:textId="77777777" w:rsidR="007F547B" w:rsidRPr="00AC7B2C" w:rsidRDefault="007F547B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1008" w:hanging="1008"/>
        <w:rPr>
          <w:rFonts w:ascii="Arial" w:hAnsi="Arial" w:cs="Arial"/>
          <w:sz w:val="24"/>
          <w:szCs w:val="24"/>
          <w:lang w:val="hu-HU"/>
        </w:rPr>
      </w:pPr>
    </w:p>
    <w:p w14:paraId="0738F237" w14:textId="77777777" w:rsidR="007F547B" w:rsidRPr="00AC7B2C" w:rsidRDefault="007F547B">
      <w:pPr>
        <w:tabs>
          <w:tab w:val="left" w:pos="-1440"/>
          <w:tab w:val="left" w:pos="-720"/>
          <w:tab w:val="left" w:pos="0"/>
          <w:tab w:val="left" w:pos="432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1008" w:hanging="1008"/>
        <w:rPr>
          <w:rFonts w:ascii="Arial" w:hAnsi="Arial" w:cs="Arial"/>
          <w:sz w:val="24"/>
          <w:szCs w:val="24"/>
          <w:lang w:val="hu-HU"/>
        </w:rPr>
      </w:pPr>
    </w:p>
    <w:p w14:paraId="2EB0CA00" w14:textId="0ED923FD" w:rsidR="007F547B" w:rsidRPr="00AC7B2C" w:rsidRDefault="00603247" w:rsidP="00A163BA">
      <w:pPr>
        <w:tabs>
          <w:tab w:val="left" w:pos="-720"/>
        </w:tabs>
        <w:outlineLvl w:val="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>10</w:t>
      </w:r>
      <w:r w:rsidR="007F547B" w:rsidRPr="00AC7B2C">
        <w:rPr>
          <w:rFonts w:ascii="Arial" w:hAnsi="Arial" w:cs="Arial"/>
          <w:sz w:val="24"/>
          <w:szCs w:val="24"/>
          <w:lang w:val="hu-HU"/>
        </w:rPr>
        <w:t>. SZAKMAI AJÁNLÁSOK</w:t>
      </w:r>
    </w:p>
    <w:p w14:paraId="4F42274F" w14:textId="77777777" w:rsidR="007F547B" w:rsidRPr="00AC7B2C" w:rsidRDefault="007F547B">
      <w:pPr>
        <w:tabs>
          <w:tab w:val="left" w:pos="-720"/>
        </w:tabs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Magyar Aktuárius Társaság szakmai ajánlást adhat ki. A szakmai ajánlás a Magyarországon tevékenykedő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aktuáriusok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és a MAT tagjai által szakmai munkájuk során követendő eljárásokra, az alkalmazott módszertanra, a feltevésekre illetőleg az eredmények értelmezésére és bemutatására vonatkozóan fogalmaz meg elveket illetőleg szabályokat. A szakmai ajánlás lehet figyelemfelhívó, javallott vagy kötelező.</w:t>
      </w:r>
    </w:p>
    <w:p w14:paraId="37EADC37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figyelemfelhívó szakmai ajánlás útmutatást ad arra nézve, hogy valamely szakmai probléma kezelése esetében az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aktuáriusnak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mely elveket illetőleg szabályokat célszerű követnie.</w:t>
      </w:r>
    </w:p>
    <w:p w14:paraId="480EEDA4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javallott szakmai ajánlás olyan elveket illetőleg szabályokat fektet le, amelyek követése az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aktuáriustól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elvárt, azoktól eltérni csak indokolt esetben szabad.</w:t>
      </w:r>
    </w:p>
    <w:p w14:paraId="7FBF873D" w14:textId="77777777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kötelező szakmai ajánlásban foglaltak követése a Magyarországon tevékenykedő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aktuáriusoktól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 elvárt, azoktól eltérni csak indokolt esetben szabad. A kötelező szakmai ajánlás a MAT </w:t>
      </w:r>
      <w:r w:rsidR="00FC0938" w:rsidRPr="00AC7B2C">
        <w:rPr>
          <w:rFonts w:ascii="Arial" w:hAnsi="Arial" w:cs="Arial"/>
          <w:sz w:val="24"/>
          <w:szCs w:val="24"/>
          <w:lang w:val="hu-HU"/>
        </w:rPr>
        <w:t xml:space="preserve">tagjelöltje,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tagja számára kötelező, azoktól a </w:t>
      </w:r>
      <w:r w:rsidR="00FC0938" w:rsidRPr="00AC7B2C">
        <w:rPr>
          <w:rFonts w:ascii="Arial" w:hAnsi="Arial" w:cs="Arial"/>
          <w:sz w:val="24"/>
          <w:szCs w:val="24"/>
          <w:lang w:val="hu-HU"/>
        </w:rPr>
        <w:t xml:space="preserve">tagjelölt,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tag csak különösen indokolt esetben térhet el. Az esetleges eltérést a </w:t>
      </w:r>
      <w:r w:rsidR="00FC0938" w:rsidRPr="00AC7B2C">
        <w:rPr>
          <w:rFonts w:ascii="Arial" w:hAnsi="Arial" w:cs="Arial"/>
          <w:sz w:val="24"/>
          <w:szCs w:val="24"/>
          <w:lang w:val="hu-HU"/>
        </w:rPr>
        <w:t xml:space="preserve">tagjelöltnek, </w:t>
      </w:r>
      <w:r w:rsidRPr="00AC7B2C">
        <w:rPr>
          <w:rFonts w:ascii="Arial" w:hAnsi="Arial" w:cs="Arial"/>
          <w:sz w:val="24"/>
          <w:szCs w:val="24"/>
          <w:lang w:val="hu-HU"/>
        </w:rPr>
        <w:t xml:space="preserve">tagnak minden esetben írásban indokolnia kell, kitérve az eltérés okozta hatásra; az eltérés </w:t>
      </w:r>
      <w:proofErr w:type="spellStart"/>
      <w:r w:rsidRPr="00AC7B2C">
        <w:rPr>
          <w:rFonts w:ascii="Arial" w:hAnsi="Arial" w:cs="Arial"/>
          <w:sz w:val="24"/>
          <w:szCs w:val="24"/>
          <w:lang w:val="hu-HU"/>
        </w:rPr>
        <w:t>tényére</w:t>
      </w:r>
      <w:proofErr w:type="spellEnd"/>
      <w:r w:rsidRPr="00AC7B2C">
        <w:rPr>
          <w:rFonts w:ascii="Arial" w:hAnsi="Arial" w:cs="Arial"/>
          <w:sz w:val="24"/>
          <w:szCs w:val="24"/>
          <w:lang w:val="hu-HU"/>
        </w:rPr>
        <w:t xml:space="preserve">, hatására és az </w:t>
      </w:r>
      <w:r w:rsidRPr="00AC7B2C">
        <w:rPr>
          <w:rFonts w:ascii="Arial" w:hAnsi="Arial" w:cs="Arial"/>
          <w:sz w:val="24"/>
          <w:szCs w:val="24"/>
          <w:lang w:val="hu-HU"/>
        </w:rPr>
        <w:lastRenderedPageBreak/>
        <w:t xml:space="preserve">indoklásra fel </w:t>
      </w:r>
      <w:proofErr w:type="gramStart"/>
      <w:r w:rsidRPr="00AC7B2C">
        <w:rPr>
          <w:rFonts w:ascii="Arial" w:hAnsi="Arial" w:cs="Arial"/>
          <w:sz w:val="24"/>
          <w:szCs w:val="24"/>
          <w:lang w:val="hu-HU"/>
        </w:rPr>
        <w:t>kell</w:t>
      </w:r>
      <w:proofErr w:type="gramEnd"/>
      <w:r w:rsidRPr="00AC7B2C">
        <w:rPr>
          <w:rFonts w:ascii="Arial" w:hAnsi="Arial" w:cs="Arial"/>
          <w:sz w:val="24"/>
          <w:szCs w:val="24"/>
          <w:lang w:val="hu-HU"/>
        </w:rPr>
        <w:t xml:space="preserve"> hívja a munkája eredményét felhasználó figyelmét.</w:t>
      </w:r>
    </w:p>
    <w:p w14:paraId="71B4271E" w14:textId="3B464CE5" w:rsidR="007F547B" w:rsidRPr="00AC7B2C" w:rsidRDefault="007F547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A szakmai ajánlás elfogadásának, módosításának és visszavonásának folyamatát a „Az aktuárius szakmai ajánlások elfogadásának rendje” című szabályzat tartalmazza, amelyet a </w:t>
      </w:r>
      <w:r w:rsidR="006E05E5" w:rsidRPr="00AC7B2C">
        <w:rPr>
          <w:rFonts w:ascii="Arial" w:hAnsi="Arial" w:cs="Arial"/>
          <w:sz w:val="24"/>
          <w:szCs w:val="24"/>
          <w:lang w:val="hu-HU"/>
        </w:rPr>
        <w:t>K</w:t>
      </w:r>
      <w:r w:rsidRPr="00AC7B2C">
        <w:rPr>
          <w:rFonts w:ascii="Arial" w:hAnsi="Arial" w:cs="Arial"/>
          <w:sz w:val="24"/>
          <w:szCs w:val="24"/>
          <w:lang w:val="hu-HU"/>
        </w:rPr>
        <w:t>özgyűlés fogad el.</w:t>
      </w:r>
    </w:p>
    <w:p w14:paraId="4DF5DFA2" w14:textId="31360A24" w:rsidR="00401A2E" w:rsidRPr="00AC7B2C" w:rsidRDefault="007F547B" w:rsidP="0027284B">
      <w:pPr>
        <w:tabs>
          <w:tab w:val="left" w:pos="-720"/>
        </w:tabs>
        <w:spacing w:before="120"/>
        <w:rPr>
          <w:rFonts w:ascii="Arial" w:hAnsi="Arial" w:cs="Arial"/>
          <w:sz w:val="24"/>
          <w:szCs w:val="24"/>
          <w:lang w:val="hu-HU"/>
        </w:rPr>
      </w:pPr>
      <w:r w:rsidRPr="00AC7B2C">
        <w:rPr>
          <w:rFonts w:ascii="Arial" w:hAnsi="Arial" w:cs="Arial"/>
          <w:sz w:val="24"/>
          <w:szCs w:val="24"/>
          <w:lang w:val="hu-HU"/>
        </w:rPr>
        <w:t xml:space="preserve">Ha a MAT </w:t>
      </w:r>
      <w:r w:rsidR="00FC0938" w:rsidRPr="00AC7B2C">
        <w:rPr>
          <w:rFonts w:ascii="Arial" w:hAnsi="Arial" w:cs="Arial"/>
          <w:sz w:val="24"/>
          <w:szCs w:val="24"/>
          <w:lang w:val="hu-HU"/>
        </w:rPr>
        <w:t xml:space="preserve">tagjelöltje, </w:t>
      </w:r>
      <w:r w:rsidRPr="00AC7B2C">
        <w:rPr>
          <w:rFonts w:ascii="Arial" w:hAnsi="Arial" w:cs="Arial"/>
          <w:sz w:val="24"/>
          <w:szCs w:val="24"/>
          <w:lang w:val="hu-HU"/>
        </w:rPr>
        <w:t>tagja nem Magyarországon végez szakmai tevékenységet, úgy a MAT szakmai ajánlásait annyiban kell figyelembe vennie, amennyiben azok nem mondanak ellent a külföldön érvényes szakmai ajánlásoknak.</w:t>
      </w:r>
      <w:r w:rsidR="0027284B" w:rsidRPr="00AC7B2C">
        <w:rPr>
          <w:rFonts w:ascii="Arial" w:hAnsi="Arial" w:cs="Arial"/>
          <w:sz w:val="24"/>
          <w:szCs w:val="24"/>
          <w:lang w:val="hu-HU"/>
        </w:rPr>
        <w:tab/>
      </w:r>
    </w:p>
    <w:sectPr w:rsidR="00401A2E" w:rsidRPr="00AC7B2C" w:rsidSect="000B2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1" w:right="1138" w:bottom="1134" w:left="1138" w:header="706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7D7D" w14:textId="77777777" w:rsidR="00E03920" w:rsidRDefault="00E03920">
      <w:r>
        <w:separator/>
      </w:r>
    </w:p>
  </w:endnote>
  <w:endnote w:type="continuationSeparator" w:id="0">
    <w:p w14:paraId="64D15C1D" w14:textId="77777777" w:rsidR="00E03920" w:rsidRDefault="00E03920">
      <w:r>
        <w:continuationSeparator/>
      </w:r>
    </w:p>
  </w:endnote>
  <w:endnote w:type="continuationNotice" w:id="1">
    <w:p w14:paraId="5DDF5A58" w14:textId="77777777" w:rsidR="00E03920" w:rsidRDefault="00E039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F864" w14:textId="77777777" w:rsidR="00637CAD" w:rsidRDefault="00637C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1E5D8" w14:textId="77777777" w:rsidR="007F547B" w:rsidRDefault="007F547B">
    <w:pPr>
      <w:pStyle w:val="llb"/>
      <w:tabs>
        <w:tab w:val="clear" w:pos="4320"/>
        <w:tab w:val="clear" w:pos="8640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AE1B" w14:textId="77777777" w:rsidR="007F547B" w:rsidRDefault="007F547B">
    <w:pPr>
      <w:pStyle w:val="llb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1A0F" w14:textId="77777777" w:rsidR="00E03920" w:rsidRDefault="00E03920">
      <w:r>
        <w:separator/>
      </w:r>
    </w:p>
  </w:footnote>
  <w:footnote w:type="continuationSeparator" w:id="0">
    <w:p w14:paraId="41E501FE" w14:textId="77777777" w:rsidR="00E03920" w:rsidRDefault="00E03920">
      <w:r>
        <w:continuationSeparator/>
      </w:r>
    </w:p>
  </w:footnote>
  <w:footnote w:type="continuationNotice" w:id="1">
    <w:p w14:paraId="1AF63CC4" w14:textId="77777777" w:rsidR="00E03920" w:rsidRDefault="00E039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B73D" w14:textId="7D8F0EFC" w:rsidR="00637CAD" w:rsidRDefault="00637C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1E60" w14:textId="743ED5ED" w:rsidR="007F547B" w:rsidRDefault="007F547B">
    <w:pPr>
      <w:pStyle w:val="lfej"/>
      <w:framePr w:wrap="auto" w:vAnchor="text" w:hAnchor="margin" w:xAlign="center" w:y="1"/>
      <w:rPr>
        <w:rStyle w:val="Oldalszm"/>
        <w:rFonts w:ascii="Arial" w:hAnsi="Arial" w:cs="Arial"/>
      </w:rPr>
    </w:pPr>
    <w:r>
      <w:rPr>
        <w:rStyle w:val="Oldalszm"/>
        <w:rFonts w:ascii="Arial" w:hAnsi="Arial" w:cs="Arial"/>
      </w:rPr>
      <w:t xml:space="preserve">- </w:t>
    </w:r>
    <w:r>
      <w:rPr>
        <w:rStyle w:val="Oldalszm"/>
        <w:rFonts w:ascii="Arial" w:hAnsi="Arial" w:cs="Arial"/>
      </w:rPr>
      <w:fldChar w:fldCharType="begin"/>
    </w:r>
    <w:r>
      <w:rPr>
        <w:rStyle w:val="Oldalszm"/>
        <w:rFonts w:ascii="Arial" w:hAnsi="Arial" w:cs="Arial"/>
      </w:rPr>
      <w:instrText xml:space="preserve"> PAGE </w:instrText>
    </w:r>
    <w:r>
      <w:rPr>
        <w:rStyle w:val="Oldalszm"/>
        <w:rFonts w:ascii="Arial" w:hAnsi="Arial" w:cs="Arial"/>
      </w:rPr>
      <w:fldChar w:fldCharType="separate"/>
    </w:r>
    <w:r w:rsidR="00160F81">
      <w:rPr>
        <w:rStyle w:val="Oldalszm"/>
        <w:rFonts w:ascii="Arial" w:hAnsi="Arial" w:cs="Arial"/>
        <w:noProof/>
      </w:rPr>
      <w:t>6</w:t>
    </w:r>
    <w:r>
      <w:rPr>
        <w:rStyle w:val="Oldalszm"/>
        <w:rFonts w:ascii="Arial" w:hAnsi="Arial" w:cs="Arial"/>
      </w:rPr>
      <w:fldChar w:fldCharType="end"/>
    </w:r>
    <w:r>
      <w:rPr>
        <w:rStyle w:val="Oldalszm"/>
        <w:rFonts w:ascii="Arial" w:hAnsi="Arial" w:cs="Arial"/>
      </w:rPr>
      <w:t xml:space="preserve"> / </w:t>
    </w:r>
    <w:r>
      <w:rPr>
        <w:rStyle w:val="Oldalszm"/>
        <w:rFonts w:ascii="Arial" w:hAnsi="Arial" w:cs="Arial"/>
      </w:rPr>
      <w:fldChar w:fldCharType="begin"/>
    </w:r>
    <w:r>
      <w:rPr>
        <w:rStyle w:val="Oldalszm"/>
        <w:rFonts w:ascii="Arial" w:hAnsi="Arial" w:cs="Arial"/>
      </w:rPr>
      <w:instrText xml:space="preserve"> NUMPAGES </w:instrText>
    </w:r>
    <w:r>
      <w:rPr>
        <w:rStyle w:val="Oldalszm"/>
        <w:rFonts w:ascii="Arial" w:hAnsi="Arial" w:cs="Arial"/>
      </w:rPr>
      <w:fldChar w:fldCharType="separate"/>
    </w:r>
    <w:r w:rsidR="00160F81">
      <w:rPr>
        <w:rStyle w:val="Oldalszm"/>
        <w:rFonts w:ascii="Arial" w:hAnsi="Arial" w:cs="Arial"/>
        <w:noProof/>
      </w:rPr>
      <w:t>7</w:t>
    </w:r>
    <w:r>
      <w:rPr>
        <w:rStyle w:val="Oldalszm"/>
        <w:rFonts w:ascii="Arial" w:hAnsi="Arial" w:cs="Arial"/>
      </w:rPr>
      <w:fldChar w:fldCharType="end"/>
    </w:r>
    <w:r>
      <w:rPr>
        <w:rStyle w:val="Oldalszm"/>
        <w:rFonts w:ascii="Arial" w:hAnsi="Arial" w:cs="Arial"/>
      </w:rPr>
      <w:t xml:space="preserve"> -</w:t>
    </w:r>
  </w:p>
  <w:p w14:paraId="4D7405DE" w14:textId="77777777" w:rsidR="007F547B" w:rsidRDefault="007F547B">
    <w:pPr>
      <w:pStyle w:val="lfej"/>
      <w:ind w:right="360"/>
      <w:jc w:val="center"/>
      <w:rPr>
        <w:rStyle w:val="Oldalszm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ACD3" w14:textId="2E654183" w:rsidR="00637CAD" w:rsidRDefault="00637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49E4"/>
    <w:multiLevelType w:val="multilevel"/>
    <w:tmpl w:val="A0CC5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82"/>
        </w:tabs>
        <w:ind w:left="882" w:hanging="52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4B385B01"/>
    <w:multiLevelType w:val="hybridMultilevel"/>
    <w:tmpl w:val="CCE28F4A"/>
    <w:lvl w:ilvl="0" w:tplc="4FD298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056D"/>
    <w:multiLevelType w:val="multilevel"/>
    <w:tmpl w:val="EEB8A612"/>
    <w:lvl w:ilvl="0">
      <w:start w:val="1"/>
      <w:numFmt w:val="decimal"/>
      <w:lvlText w:val="%1.§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2C"/>
    <w:rsid w:val="00001DB5"/>
    <w:rsid w:val="00021DE1"/>
    <w:rsid w:val="0002235E"/>
    <w:rsid w:val="000246AE"/>
    <w:rsid w:val="00026074"/>
    <w:rsid w:val="00034239"/>
    <w:rsid w:val="0004145E"/>
    <w:rsid w:val="00051ED2"/>
    <w:rsid w:val="00075F07"/>
    <w:rsid w:val="000B227C"/>
    <w:rsid w:val="000B2D33"/>
    <w:rsid w:val="000D5347"/>
    <w:rsid w:val="00111CD3"/>
    <w:rsid w:val="00144841"/>
    <w:rsid w:val="0015077B"/>
    <w:rsid w:val="001601D8"/>
    <w:rsid w:val="00160F81"/>
    <w:rsid w:val="0016273E"/>
    <w:rsid w:val="00186EE1"/>
    <w:rsid w:val="00195649"/>
    <w:rsid w:val="001A4451"/>
    <w:rsid w:val="001C177C"/>
    <w:rsid w:val="001D1E34"/>
    <w:rsid w:val="001D5E1A"/>
    <w:rsid w:val="001D7737"/>
    <w:rsid w:val="001F5B99"/>
    <w:rsid w:val="00220686"/>
    <w:rsid w:val="00235763"/>
    <w:rsid w:val="00250A8F"/>
    <w:rsid w:val="0027284B"/>
    <w:rsid w:val="00272C3A"/>
    <w:rsid w:val="00292D31"/>
    <w:rsid w:val="002A5BB7"/>
    <w:rsid w:val="002A5E9B"/>
    <w:rsid w:val="002E0975"/>
    <w:rsid w:val="0030091A"/>
    <w:rsid w:val="00320AC8"/>
    <w:rsid w:val="00330CC6"/>
    <w:rsid w:val="0033377C"/>
    <w:rsid w:val="0034373A"/>
    <w:rsid w:val="00343D88"/>
    <w:rsid w:val="00351A7B"/>
    <w:rsid w:val="0035531D"/>
    <w:rsid w:val="00395A21"/>
    <w:rsid w:val="003A3E74"/>
    <w:rsid w:val="003C5D6C"/>
    <w:rsid w:val="003D5760"/>
    <w:rsid w:val="003E6BBA"/>
    <w:rsid w:val="00401A2E"/>
    <w:rsid w:val="00413F91"/>
    <w:rsid w:val="004159DE"/>
    <w:rsid w:val="004912D1"/>
    <w:rsid w:val="004B04F2"/>
    <w:rsid w:val="004B140D"/>
    <w:rsid w:val="004C5D4B"/>
    <w:rsid w:val="00516C50"/>
    <w:rsid w:val="00534A93"/>
    <w:rsid w:val="0053576D"/>
    <w:rsid w:val="005421C0"/>
    <w:rsid w:val="00590E24"/>
    <w:rsid w:val="00603247"/>
    <w:rsid w:val="00610102"/>
    <w:rsid w:val="00620EDA"/>
    <w:rsid w:val="00632ACC"/>
    <w:rsid w:val="00637CAD"/>
    <w:rsid w:val="00682423"/>
    <w:rsid w:val="006A4DE8"/>
    <w:rsid w:val="006B41CA"/>
    <w:rsid w:val="006E05E5"/>
    <w:rsid w:val="00710360"/>
    <w:rsid w:val="007163B5"/>
    <w:rsid w:val="00744315"/>
    <w:rsid w:val="00744AC3"/>
    <w:rsid w:val="00786BCB"/>
    <w:rsid w:val="007A01C3"/>
    <w:rsid w:val="007C1B2C"/>
    <w:rsid w:val="007E0E05"/>
    <w:rsid w:val="007F547B"/>
    <w:rsid w:val="008002B2"/>
    <w:rsid w:val="00806B11"/>
    <w:rsid w:val="008222C7"/>
    <w:rsid w:val="00856AE5"/>
    <w:rsid w:val="008916C6"/>
    <w:rsid w:val="008B1D02"/>
    <w:rsid w:val="008E5199"/>
    <w:rsid w:val="008F02B4"/>
    <w:rsid w:val="00903915"/>
    <w:rsid w:val="00912013"/>
    <w:rsid w:val="00915E92"/>
    <w:rsid w:val="00940345"/>
    <w:rsid w:val="00951B0C"/>
    <w:rsid w:val="00990D57"/>
    <w:rsid w:val="009A394F"/>
    <w:rsid w:val="009B030A"/>
    <w:rsid w:val="009C2970"/>
    <w:rsid w:val="009C5ECC"/>
    <w:rsid w:val="00A163BA"/>
    <w:rsid w:val="00A50A1F"/>
    <w:rsid w:val="00A70D24"/>
    <w:rsid w:val="00A91E02"/>
    <w:rsid w:val="00A922A0"/>
    <w:rsid w:val="00AB26D1"/>
    <w:rsid w:val="00AC7B2C"/>
    <w:rsid w:val="00AE333C"/>
    <w:rsid w:val="00AE3B8D"/>
    <w:rsid w:val="00B60BA5"/>
    <w:rsid w:val="00B6516E"/>
    <w:rsid w:val="00B935AE"/>
    <w:rsid w:val="00BB5F6B"/>
    <w:rsid w:val="00BC6BAE"/>
    <w:rsid w:val="00BF0209"/>
    <w:rsid w:val="00C043F7"/>
    <w:rsid w:val="00C1040B"/>
    <w:rsid w:val="00C205C8"/>
    <w:rsid w:val="00C4272C"/>
    <w:rsid w:val="00C46421"/>
    <w:rsid w:val="00C4688B"/>
    <w:rsid w:val="00C51619"/>
    <w:rsid w:val="00CA5C7C"/>
    <w:rsid w:val="00CC618B"/>
    <w:rsid w:val="00D20EB4"/>
    <w:rsid w:val="00D5019E"/>
    <w:rsid w:val="00D802DF"/>
    <w:rsid w:val="00D93D26"/>
    <w:rsid w:val="00D94ED5"/>
    <w:rsid w:val="00DD3CB9"/>
    <w:rsid w:val="00E03920"/>
    <w:rsid w:val="00E365C2"/>
    <w:rsid w:val="00E704E9"/>
    <w:rsid w:val="00E95FC3"/>
    <w:rsid w:val="00EA7999"/>
    <w:rsid w:val="00ED64B5"/>
    <w:rsid w:val="00F014C7"/>
    <w:rsid w:val="00F0649D"/>
    <w:rsid w:val="00F55420"/>
    <w:rsid w:val="00F764A4"/>
    <w:rsid w:val="00F877D1"/>
    <w:rsid w:val="00FA4941"/>
    <w:rsid w:val="00FB46A9"/>
    <w:rsid w:val="00FC0938"/>
    <w:rsid w:val="00FD1284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28E7C"/>
  <w15:docId w15:val="{F1DA0F3C-EBE2-4EB5-8FE5-DD219DF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sz w:val="20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rFonts w:ascii="Arial" w:hAnsi="Arial" w:cs="Arial"/>
      <w:i/>
      <w:i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val="en-GB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val="en-GB"/>
    </w:rPr>
  </w:style>
  <w:style w:type="paragraph" w:styleId="TJ1">
    <w:name w:val="toc 1"/>
    <w:basedOn w:val="Norml"/>
    <w:next w:val="Norml"/>
    <w:autoRedefine/>
    <w:uiPriority w:val="99"/>
    <w:semiHidden/>
    <w:pPr>
      <w:tabs>
        <w:tab w:val="right" w:leader="dot" w:pos="8505"/>
      </w:tabs>
    </w:pPr>
    <w:rPr>
      <w:rFonts w:ascii="Arial" w:hAnsi="Arial" w:cs="Arial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rFonts w:ascii="Arial" w:hAnsi="Arial" w:cs="Arial"/>
      <w:b/>
      <w:bCs/>
      <w:sz w:val="28"/>
      <w:szCs w:val="28"/>
      <w:lang w:val="da-DK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8B1D02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  <w:lang w:val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1D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1D02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1D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1D02"/>
    <w:rPr>
      <w:b/>
      <w:bCs/>
      <w:sz w:val="20"/>
      <w:szCs w:val="20"/>
      <w:lang w:val="en-GB"/>
    </w:rPr>
  </w:style>
  <w:style w:type="paragraph" w:styleId="Vltozat">
    <w:name w:val="Revision"/>
    <w:hidden/>
    <w:uiPriority w:val="99"/>
    <w:semiHidden/>
    <w:rsid w:val="00940345"/>
    <w:pPr>
      <w:spacing w:after="0" w:line="240" w:lineRule="auto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EF19-93A3-4B4A-B997-45DA05C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1931</Words>
  <Characters>13326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MAGYAR AKTUÁRIUS TÁRSASÁG</vt:lpstr>
      <vt:lpstr>A MAGYAR AKTUÁRIUS TÁRSASÁG</vt:lpstr>
    </vt:vector>
  </TitlesOfParts>
  <Company>Glória-Swiss Life Biztosító Rt.</Company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AKTUÁRIUS TÁRSASÁG</dc:title>
  <dc:creator>Dr. Hanák Gábor</dc:creator>
  <cp:lastModifiedBy>p625</cp:lastModifiedBy>
  <cp:revision>7</cp:revision>
  <cp:lastPrinted>2016-10-17T08:04:00Z</cp:lastPrinted>
  <dcterms:created xsi:type="dcterms:W3CDTF">2018-04-04T08:15:00Z</dcterms:created>
  <dcterms:modified xsi:type="dcterms:W3CDTF">2018-05-25T19:11:00Z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