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3D09E51" w14:textId="6078B2ED" w:rsidR="00E56A0B" w:rsidRPr="00FB7585" w:rsidRDefault="00FB7585" w:rsidP="00FB7585">
      <w:pPr>
        <w:spacing w:before="0"/>
        <w:jc w:val="center"/>
        <w:rPr>
          <w:b/>
          <w:bCs/>
          <w:sz w:val="28"/>
          <w:szCs w:val="28"/>
        </w:rPr>
      </w:pPr>
      <w:r w:rsidRPr="00FB7585">
        <w:rPr>
          <w:b/>
          <w:bCs/>
          <w:sz w:val="28"/>
          <w:szCs w:val="28"/>
        </w:rPr>
        <w:t>Beszámoló MAT kiküldetésről</w:t>
      </w:r>
    </w:p>
    <w:p w14:paraId="52622C7D" w14:textId="77777777" w:rsidR="00FB7585" w:rsidRDefault="00FB7585" w:rsidP="00ED6D4B"/>
    <w:p w14:paraId="2277BED9" w14:textId="1177B7AB" w:rsidR="00FB7585" w:rsidRDefault="00524787" w:rsidP="00ED6D4B">
      <w:r w:rsidRPr="00524787">
        <w:t>A kiküldött</w:t>
      </w:r>
      <w:r>
        <w:t xml:space="preserve">: </w:t>
      </w:r>
      <w:r w:rsidR="00BA52D8">
        <w:t>Kovács Erzsébet</w:t>
      </w:r>
    </w:p>
    <w:p w14:paraId="6538E6B6" w14:textId="1C5D45A6" w:rsidR="00524787" w:rsidRDefault="00524787" w:rsidP="00524787">
      <w:pPr>
        <w:spacing w:before="0"/>
      </w:pPr>
      <w:r>
        <w:t xml:space="preserve">A kiküldetés célja: </w:t>
      </w:r>
      <w:r w:rsidR="0039107E">
        <w:t>AAE</w:t>
      </w:r>
      <w:r w:rsidRPr="00524787">
        <w:t xml:space="preserve"> </w:t>
      </w:r>
      <w:r w:rsidR="00BA52D8">
        <w:t xml:space="preserve">Education </w:t>
      </w:r>
      <w:proofErr w:type="spellStart"/>
      <w:r w:rsidR="00BA52D8">
        <w:t>Committe</w:t>
      </w:r>
      <w:proofErr w:type="spellEnd"/>
      <w:r w:rsidR="00BA52D8">
        <w:t xml:space="preserve"> </w:t>
      </w:r>
      <w:r w:rsidRPr="00524787">
        <w:t xml:space="preserve">bizottsági üléseken való részvétel, </w:t>
      </w:r>
      <w:r w:rsidR="00BA52D8">
        <w:t xml:space="preserve">a </w:t>
      </w:r>
      <w:r w:rsidRPr="00524787">
        <w:t>MAT képvis</w:t>
      </w:r>
      <w:r>
        <w:t>e</w:t>
      </w:r>
      <w:r w:rsidRPr="00524787">
        <w:t>let</w:t>
      </w:r>
      <w:r w:rsidR="00BA52D8">
        <w:t>e</w:t>
      </w:r>
    </w:p>
    <w:p w14:paraId="2BDE0410" w14:textId="07042228" w:rsidR="00524787" w:rsidRDefault="00524787" w:rsidP="00524787">
      <w:pPr>
        <w:spacing w:before="0"/>
      </w:pPr>
      <w:r>
        <w:t xml:space="preserve">A kiküldetés helye: </w:t>
      </w:r>
      <w:r w:rsidR="00BA52D8">
        <w:t>Online</w:t>
      </w:r>
      <w:r w:rsidR="0039107E">
        <w:t xml:space="preserve"> (</w:t>
      </w:r>
      <w:proofErr w:type="spellStart"/>
      <w:r w:rsidR="0039107E">
        <w:t>Limassol</w:t>
      </w:r>
      <w:proofErr w:type="spellEnd"/>
      <w:r w:rsidR="0039107E">
        <w:t>, Ciprus helyett)</w:t>
      </w:r>
    </w:p>
    <w:p w14:paraId="77EB3DFF" w14:textId="089DF369" w:rsidR="00524787" w:rsidRDefault="00524787" w:rsidP="00524787">
      <w:pPr>
        <w:spacing w:before="0"/>
      </w:pPr>
      <w:r>
        <w:t xml:space="preserve">A kiküldetés ideje: </w:t>
      </w:r>
      <w:r w:rsidRPr="00524787">
        <w:t>202</w:t>
      </w:r>
      <w:r w:rsidR="0039107E">
        <w:t>6</w:t>
      </w:r>
      <w:r w:rsidRPr="00524787">
        <w:t>.</w:t>
      </w:r>
      <w:r w:rsidR="0039107E">
        <w:t>04</w:t>
      </w:r>
      <w:r w:rsidRPr="00524787">
        <w:t>.</w:t>
      </w:r>
      <w:r w:rsidR="0039107E">
        <w:t>23-24</w:t>
      </w:r>
      <w:r>
        <w:t>.</w:t>
      </w:r>
    </w:p>
    <w:p w14:paraId="7B9CB321" w14:textId="7FAD30E4" w:rsidR="00524787" w:rsidRDefault="00524787" w:rsidP="00524787">
      <w:pPr>
        <w:spacing w:before="0"/>
      </w:pPr>
      <w:r>
        <w:t xml:space="preserve">A kiküldetéshez </w:t>
      </w:r>
      <w:r w:rsidR="00FA25CB">
        <w:t xml:space="preserve">anyagilag </w:t>
      </w:r>
      <w:r>
        <w:t>hozzájárult a MAT</w:t>
      </w:r>
      <w:r w:rsidR="00B1755A">
        <w:t xml:space="preserve"> a</w:t>
      </w:r>
      <w:r w:rsidR="0039107E">
        <w:t xml:space="preserve"> </w:t>
      </w:r>
      <w:proofErr w:type="spellStart"/>
      <w:r w:rsidR="0039107E">
        <w:t>repülőjegy</w:t>
      </w:r>
      <w:proofErr w:type="spellEnd"/>
      <w:r w:rsidR="0039107E">
        <w:t xml:space="preserve"> és</w:t>
      </w:r>
      <w:r w:rsidR="00BA52D8">
        <w:t xml:space="preserve"> a szálloda 20%-os költségének térítése</w:t>
      </w:r>
      <w:r w:rsidR="00B1755A">
        <w:t xml:space="preserve"> formájában</w:t>
      </w:r>
    </w:p>
    <w:p w14:paraId="77757EBA" w14:textId="7A923E6D" w:rsidR="00524787" w:rsidRPr="00FA25CB" w:rsidRDefault="00B1755A" w:rsidP="00524787">
      <w:pPr>
        <w:rPr>
          <w:b/>
          <w:bCs/>
        </w:rPr>
      </w:pPr>
      <w:r>
        <w:rPr>
          <w:b/>
          <w:bCs/>
        </w:rPr>
        <w:t>B</w:t>
      </w:r>
      <w:r w:rsidR="00524787" w:rsidRPr="00FA25CB">
        <w:rPr>
          <w:b/>
          <w:bCs/>
        </w:rPr>
        <w:t>eszámoló:</w:t>
      </w:r>
    </w:p>
    <w:p w14:paraId="5BEE63BC" w14:textId="71CF60A5" w:rsidR="00524787" w:rsidRDefault="00791905" w:rsidP="00524787">
      <w:r>
        <w:t>Két</w:t>
      </w:r>
      <w:r w:rsidR="00FF19ED">
        <w:t xml:space="preserve"> programon vettem részt.</w:t>
      </w:r>
    </w:p>
    <w:p w14:paraId="397A1880" w14:textId="77777777" w:rsidR="0039107E" w:rsidRDefault="0039107E" w:rsidP="0039107E">
      <w:pPr>
        <w:spacing w:before="0"/>
        <w:ind w:left="360"/>
      </w:pPr>
    </w:p>
    <w:p w14:paraId="547E9F8C" w14:textId="7024BAC8" w:rsidR="00791905" w:rsidRDefault="00791905" w:rsidP="00791905">
      <w:pPr>
        <w:pStyle w:val="Listaszerbekezds"/>
        <w:numPr>
          <w:ilvl w:val="0"/>
          <w:numId w:val="3"/>
        </w:numPr>
      </w:pPr>
      <w:r w:rsidRPr="0039107E">
        <w:t>EDUCATION COMMITTEE</w:t>
      </w:r>
    </w:p>
    <w:p w14:paraId="4A37F1E0" w14:textId="62783775" w:rsidR="00791905" w:rsidRDefault="00791905" w:rsidP="00791905">
      <w:r>
        <w:t xml:space="preserve">A bizottság legtöbb időt arra szánta, hogy </w:t>
      </w:r>
      <w:r w:rsidRPr="007A2D69">
        <w:rPr>
          <w:b/>
          <w:bCs/>
        </w:rPr>
        <w:t>a kompetencia témákat és kereteket</w:t>
      </w:r>
      <w:r>
        <w:t xml:space="preserve"> megismerje és megvitassa a </w:t>
      </w:r>
      <w:proofErr w:type="spellStart"/>
      <w:r>
        <w:t>Task</w:t>
      </w:r>
      <w:proofErr w:type="spellEnd"/>
      <w:r>
        <w:t xml:space="preserve"> </w:t>
      </w:r>
      <w:proofErr w:type="spellStart"/>
      <w:r>
        <w:t>Force</w:t>
      </w:r>
      <w:proofErr w:type="spellEnd"/>
      <w:r>
        <w:t xml:space="preserve"> által készített anyag alapján. </w:t>
      </w:r>
    </w:p>
    <w:p w14:paraId="16931242" w14:textId="16119593" w:rsidR="00791905" w:rsidRDefault="00791905" w:rsidP="00791905">
      <w:r>
        <w:t xml:space="preserve">Mivel ezt a következő napon az </w:t>
      </w:r>
      <w:proofErr w:type="spellStart"/>
      <w:r>
        <w:t>Edu</w:t>
      </w:r>
      <w:proofErr w:type="spellEnd"/>
      <w:r>
        <w:t xml:space="preserve"> és </w:t>
      </w:r>
      <w:proofErr w:type="spellStart"/>
      <w:r>
        <w:t>Professionalism</w:t>
      </w:r>
      <w:proofErr w:type="spellEnd"/>
      <w:r>
        <w:t xml:space="preserve"> bizottságok közös ülésén megismételték, az </w:t>
      </w:r>
      <w:proofErr w:type="gramStart"/>
      <w:r>
        <w:t>anyagokat  (</w:t>
      </w:r>
      <w:proofErr w:type="gramEnd"/>
      <w:r>
        <w:t xml:space="preserve">3.1.a és 3.1.b) külön nem csatolom, alább látható Hanák Gábor beszámolójában. </w:t>
      </w:r>
    </w:p>
    <w:p w14:paraId="5890F955" w14:textId="17914ED7" w:rsidR="00CD6B4E" w:rsidRDefault="00791905" w:rsidP="00791905">
      <w:r>
        <w:t xml:space="preserve">A hat </w:t>
      </w:r>
      <w:proofErr w:type="spellStart"/>
      <w:r>
        <w:t>core</w:t>
      </w:r>
      <w:proofErr w:type="spellEnd"/>
      <w:r>
        <w:t xml:space="preserve"> terület alatt nagyon sok </w:t>
      </w:r>
      <w:r w:rsidR="007444CF">
        <w:t xml:space="preserve">(33) </w:t>
      </w:r>
      <w:r>
        <w:t xml:space="preserve">téma van felsorolva, ezekhez járulnak a technológiai </w:t>
      </w:r>
      <w:proofErr w:type="spellStart"/>
      <w:r>
        <w:t>skillek</w:t>
      </w:r>
      <w:proofErr w:type="spellEnd"/>
      <w:r>
        <w:t xml:space="preserve">. </w:t>
      </w:r>
      <w:r w:rsidR="00CD6B4E">
        <w:t xml:space="preserve">Az anyag alapos, mindent említ, ezért szavazással elfogadtuk, némi javítás még szükséges. </w:t>
      </w:r>
    </w:p>
    <w:p w14:paraId="16FB1D4F" w14:textId="61336374" w:rsidR="007444CF" w:rsidRDefault="00CD6B4E" w:rsidP="00791905">
      <w:r>
        <w:t>Nem képviselőként, hanem e</w:t>
      </w:r>
      <w:r w:rsidR="00791905">
        <w:t xml:space="preserve">gyetemi oktatóként tekintve a területekre az a gondom, hogy ezek nagyon sokrétűek, és többségük sem tantárgyként, se továbbképzés keretében nem „tanítható”. </w:t>
      </w:r>
      <w:r w:rsidR="007444CF">
        <w:t xml:space="preserve">Ez azért fontos, mert nem látom, hogy </w:t>
      </w:r>
      <w:r>
        <w:t xml:space="preserve">a </w:t>
      </w:r>
      <w:r w:rsidR="007444CF">
        <w:t>sillabusz</w:t>
      </w:r>
      <w:r>
        <w:t xml:space="preserve"> fejlesztése</w:t>
      </w:r>
      <w:r w:rsidR="007444CF">
        <w:t xml:space="preserve">ként hogyan lehet ezt használni. </w:t>
      </w:r>
    </w:p>
    <w:p w14:paraId="17A75EE1" w14:textId="5AB8FAC9" w:rsidR="00791905" w:rsidRDefault="007444CF" w:rsidP="00791905">
      <w:r>
        <w:t xml:space="preserve">Egy példa: A holisztikus szemléleti és elemzési megközelítés valóban nagyon fontos, de erre hogyan készítünk fel és az </w:t>
      </w:r>
      <w:proofErr w:type="spellStart"/>
      <w:r>
        <w:t>aktuárius</w:t>
      </w:r>
      <w:proofErr w:type="spellEnd"/>
      <w:r>
        <w:t xml:space="preserve"> ennek való megfelelését hogyan mérjük?</w:t>
      </w:r>
    </w:p>
    <w:p w14:paraId="2C1A8F16" w14:textId="06BC16B3" w:rsidR="007444CF" w:rsidRDefault="007444CF" w:rsidP="00791905">
      <w:r>
        <w:t xml:space="preserve">A másik téma </w:t>
      </w:r>
      <w:r w:rsidRPr="007A2D69">
        <w:rPr>
          <w:b/>
          <w:bCs/>
        </w:rPr>
        <w:t>az oktatás és a fenntarthatóság</w:t>
      </w:r>
      <w:r>
        <w:t xml:space="preserve"> kapcsolata volt. Itt az anyag kidolgozói között szerepel Matt Modisett neve is, ő tagtársunk, érdemes tőle kérni részletes tájékoztatást, mert az A-</w:t>
      </w:r>
      <w:proofErr w:type="spellStart"/>
      <w:r>
        <w:t>tól</w:t>
      </w:r>
      <w:proofErr w:type="spellEnd"/>
      <w:r>
        <w:t xml:space="preserve"> F-</w:t>
      </w:r>
      <w:proofErr w:type="spellStart"/>
      <w:r>
        <w:t>ig</w:t>
      </w:r>
      <w:proofErr w:type="spellEnd"/>
      <w:r>
        <w:t xml:space="preserve"> tartó területek</w:t>
      </w:r>
      <w:r w:rsidR="007A2D69">
        <w:t>en belül</w:t>
      </w:r>
      <w:r>
        <w:t xml:space="preserve"> rengeteg téma </w:t>
      </w:r>
      <w:r w:rsidR="007A2D69">
        <w:t xml:space="preserve">szerepel. Ismét azt jelzem, hogy ezek az egyetemi tanmenetbe nehezen férnek bele, </w:t>
      </w:r>
      <w:proofErr w:type="gramStart"/>
      <w:r w:rsidR="007A2D69">
        <w:t>nem  könnyen</w:t>
      </w:r>
      <w:proofErr w:type="gramEnd"/>
      <w:r w:rsidR="007A2D69">
        <w:t xml:space="preserve"> taníthatóak. </w:t>
      </w:r>
    </w:p>
    <w:p w14:paraId="64768F9D" w14:textId="332F47DF" w:rsidR="007A2D69" w:rsidRDefault="007A2D69" w:rsidP="00791905">
      <w:r>
        <w:t xml:space="preserve">Harmadik fontos terület a </w:t>
      </w:r>
      <w:r w:rsidRPr="007A2D69">
        <w:rPr>
          <w:b/>
          <w:bCs/>
        </w:rPr>
        <w:t>diák-mobilitás</w:t>
      </w:r>
      <w:r>
        <w:t xml:space="preserve"> volt. Az előzetes kérdőívet kitöltöttem. A Corvinus a jelenlegi formában nem küldhet hallgatókat Erasmus ösztöndíjjal, de ez változhat, ha változik az egyetem alapítványi formája. Most az derült ki, hogy más országok között is csekély a mozgás, részben a nyelvtudás miatt (főleg </w:t>
      </w:r>
      <w:r>
        <w:lastRenderedPageBreak/>
        <w:t xml:space="preserve">angolnyelvű oktatásra van igény), részben pedig azért, mert bár a sillabuszok hasonlóak – amit ellenőrizni is szokott az AAE EDU </w:t>
      </w:r>
      <w:proofErr w:type="spellStart"/>
      <w:r>
        <w:t>Comm</w:t>
      </w:r>
      <w:proofErr w:type="spellEnd"/>
      <w:r>
        <w:t xml:space="preserve"> – de az oktatás szerkezeti felépítése eltér, ezért a külföldön tanult tárgyak beszámítása nehéz. </w:t>
      </w:r>
    </w:p>
    <w:p w14:paraId="65AA1D63" w14:textId="2950BAE1" w:rsidR="007A2D69" w:rsidRDefault="007A2D69" w:rsidP="00791905">
      <w:r>
        <w:t>A legfontosabb közlés a chat-ben szerepelt, ide is eredeti formájában írom bele:</w:t>
      </w:r>
    </w:p>
    <w:p w14:paraId="70D6DD07" w14:textId="226F7636" w:rsidR="00E81D3A" w:rsidRDefault="00E81D3A" w:rsidP="00E81D3A">
      <w:proofErr w:type="spellStart"/>
      <w:r>
        <w:t>W</w:t>
      </w:r>
      <w:r w:rsidRPr="00E81D3A">
        <w:t>e</w:t>
      </w:r>
      <w:proofErr w:type="spellEnd"/>
      <w:r w:rsidRPr="00E81D3A">
        <w:t xml:space="preserve"> (DAV) </w:t>
      </w:r>
      <w:proofErr w:type="spellStart"/>
      <w:r w:rsidRPr="00E81D3A">
        <w:t>have</w:t>
      </w:r>
      <w:proofErr w:type="spellEnd"/>
      <w:r w:rsidRPr="00E81D3A">
        <w:t xml:space="preserve"> </w:t>
      </w:r>
      <w:proofErr w:type="spellStart"/>
      <w:r w:rsidRPr="00E81D3A">
        <w:t>reverted</w:t>
      </w:r>
      <w:proofErr w:type="spellEnd"/>
      <w:r w:rsidRPr="00E81D3A">
        <w:t xml:space="preserve"> </w:t>
      </w:r>
      <w:proofErr w:type="spellStart"/>
      <w:r w:rsidRPr="00E81D3A">
        <w:t>to</w:t>
      </w:r>
      <w:proofErr w:type="spellEnd"/>
      <w:r w:rsidRPr="00E81D3A">
        <w:t xml:space="preserve"> </w:t>
      </w:r>
      <w:proofErr w:type="spellStart"/>
      <w:r w:rsidRPr="00E81D3A">
        <w:t>fully</w:t>
      </w:r>
      <w:proofErr w:type="spellEnd"/>
      <w:r w:rsidRPr="00E81D3A">
        <w:t xml:space="preserve"> </w:t>
      </w:r>
      <w:proofErr w:type="spellStart"/>
      <w:r w:rsidRPr="00E81D3A">
        <w:rPr>
          <w:b/>
          <w:bCs/>
        </w:rPr>
        <w:t>pen</w:t>
      </w:r>
      <w:proofErr w:type="spellEnd"/>
      <w:r w:rsidRPr="00E81D3A">
        <w:rPr>
          <w:b/>
          <w:bCs/>
        </w:rPr>
        <w:t>-and-</w:t>
      </w:r>
      <w:proofErr w:type="spellStart"/>
      <w:r w:rsidRPr="00E81D3A">
        <w:rPr>
          <w:b/>
          <w:bCs/>
        </w:rPr>
        <w:t>paper</w:t>
      </w:r>
      <w:proofErr w:type="spellEnd"/>
      <w:r w:rsidRPr="00E81D3A">
        <w:rPr>
          <w:b/>
          <w:bCs/>
        </w:rPr>
        <w:t xml:space="preserve">, </w:t>
      </w:r>
      <w:proofErr w:type="spellStart"/>
      <w:r w:rsidRPr="00E81D3A">
        <w:rPr>
          <w:b/>
          <w:bCs/>
        </w:rPr>
        <w:t>closed-book</w:t>
      </w:r>
      <w:proofErr w:type="spellEnd"/>
      <w:r w:rsidRPr="00E81D3A">
        <w:rPr>
          <w:b/>
          <w:bCs/>
        </w:rPr>
        <w:t xml:space="preserve"> </w:t>
      </w:r>
      <w:proofErr w:type="spellStart"/>
      <w:r w:rsidRPr="00E81D3A">
        <w:rPr>
          <w:b/>
          <w:bCs/>
        </w:rPr>
        <w:t>exams</w:t>
      </w:r>
      <w:proofErr w:type="spellEnd"/>
      <w:r w:rsidRPr="00E81D3A">
        <w:t xml:space="preserve"> </w:t>
      </w:r>
      <w:proofErr w:type="spellStart"/>
      <w:r w:rsidRPr="00E81D3A">
        <w:t>to</w:t>
      </w:r>
      <w:proofErr w:type="spellEnd"/>
      <w:r w:rsidRPr="00E81D3A">
        <w:t xml:space="preserve"> </w:t>
      </w:r>
      <w:proofErr w:type="spellStart"/>
      <w:r w:rsidRPr="00E81D3A">
        <w:t>ensure</w:t>
      </w:r>
      <w:proofErr w:type="spellEnd"/>
      <w:r w:rsidRPr="00E81D3A">
        <w:t xml:space="preserve"> </w:t>
      </w:r>
      <w:proofErr w:type="spellStart"/>
      <w:r w:rsidRPr="00E81D3A">
        <w:t>robustness</w:t>
      </w:r>
      <w:proofErr w:type="spellEnd"/>
      <w:r w:rsidRPr="00E81D3A">
        <w:t xml:space="preserve"> </w:t>
      </w:r>
      <w:proofErr w:type="spellStart"/>
      <w:r w:rsidRPr="00E81D3A">
        <w:t>after</w:t>
      </w:r>
      <w:proofErr w:type="spellEnd"/>
      <w:r w:rsidRPr="00E81D3A">
        <w:t xml:space="preserve"> </w:t>
      </w:r>
      <w:proofErr w:type="spellStart"/>
      <w:r w:rsidRPr="00E81D3A">
        <w:t>the</w:t>
      </w:r>
      <w:proofErr w:type="spellEnd"/>
      <w:r w:rsidRPr="00E81D3A">
        <w:t xml:space="preserve"> </w:t>
      </w:r>
      <w:proofErr w:type="spellStart"/>
      <w:r w:rsidRPr="00E81D3A">
        <w:t>pandemic</w:t>
      </w:r>
      <w:proofErr w:type="spellEnd"/>
      <w:r w:rsidRPr="00E81D3A">
        <w:t xml:space="preserve">. </w:t>
      </w:r>
      <w:proofErr w:type="spellStart"/>
      <w:r w:rsidRPr="00E81D3A">
        <w:t>Naturally</w:t>
      </w:r>
      <w:proofErr w:type="spellEnd"/>
      <w:r w:rsidRPr="00E81D3A">
        <w:t xml:space="preserve">, </w:t>
      </w:r>
      <w:proofErr w:type="spellStart"/>
      <w:r w:rsidRPr="00E81D3A">
        <w:t>this</w:t>
      </w:r>
      <w:proofErr w:type="spellEnd"/>
      <w:r w:rsidRPr="00E81D3A">
        <w:t xml:space="preserve"> </w:t>
      </w:r>
      <w:proofErr w:type="spellStart"/>
      <w:r w:rsidRPr="00E81D3A">
        <w:t>entails</w:t>
      </w:r>
      <w:proofErr w:type="spellEnd"/>
      <w:r w:rsidRPr="00E81D3A">
        <w:t xml:space="preserve"> a trade-</w:t>
      </w:r>
      <w:proofErr w:type="spellStart"/>
      <w:r w:rsidRPr="00E81D3A">
        <w:t>off</w:t>
      </w:r>
      <w:proofErr w:type="spellEnd"/>
      <w:r w:rsidRPr="00E81D3A">
        <w:t xml:space="preserve">, </w:t>
      </w:r>
      <w:proofErr w:type="spellStart"/>
      <w:r w:rsidRPr="00E81D3A">
        <w:t>as</w:t>
      </w:r>
      <w:proofErr w:type="spellEnd"/>
      <w:r w:rsidRPr="00E81D3A">
        <w:t xml:space="preserve"> </w:t>
      </w:r>
      <w:proofErr w:type="spellStart"/>
      <w:r w:rsidRPr="00E81D3A">
        <w:t>it</w:t>
      </w:r>
      <w:proofErr w:type="spellEnd"/>
      <w:r w:rsidRPr="00E81D3A">
        <w:t xml:space="preserve"> </w:t>
      </w:r>
      <w:proofErr w:type="spellStart"/>
      <w:r w:rsidRPr="00E81D3A">
        <w:t>limits</w:t>
      </w:r>
      <w:proofErr w:type="spellEnd"/>
      <w:r w:rsidRPr="00E81D3A">
        <w:t xml:space="preserve"> </w:t>
      </w:r>
      <w:proofErr w:type="spellStart"/>
      <w:r w:rsidRPr="00E81D3A">
        <w:t>the</w:t>
      </w:r>
      <w:proofErr w:type="spellEnd"/>
      <w:r w:rsidRPr="00E81D3A">
        <w:t xml:space="preserve"> </w:t>
      </w:r>
      <w:proofErr w:type="spellStart"/>
      <w:r w:rsidRPr="00E81D3A">
        <w:t>potential</w:t>
      </w:r>
      <w:proofErr w:type="spellEnd"/>
      <w:r w:rsidRPr="00E81D3A">
        <w:t xml:space="preserve"> </w:t>
      </w:r>
      <w:proofErr w:type="spellStart"/>
      <w:r w:rsidRPr="00E81D3A">
        <w:t>for</w:t>
      </w:r>
      <w:proofErr w:type="spellEnd"/>
      <w:r w:rsidRPr="00E81D3A">
        <w:t xml:space="preserve"> </w:t>
      </w:r>
      <w:proofErr w:type="spellStart"/>
      <w:r w:rsidRPr="00E81D3A">
        <w:t>greater</w:t>
      </w:r>
      <w:proofErr w:type="spellEnd"/>
      <w:r w:rsidRPr="00E81D3A">
        <w:t xml:space="preserve"> </w:t>
      </w:r>
      <w:proofErr w:type="spellStart"/>
      <w:r w:rsidRPr="00E81D3A">
        <w:t>practical</w:t>
      </w:r>
      <w:proofErr w:type="spellEnd"/>
      <w:r w:rsidRPr="00E81D3A">
        <w:t xml:space="preserve"> </w:t>
      </w:r>
      <w:proofErr w:type="spellStart"/>
      <w:r w:rsidRPr="00E81D3A">
        <w:t>relevance</w:t>
      </w:r>
      <w:proofErr w:type="spellEnd"/>
      <w:r w:rsidRPr="00E81D3A">
        <w:t xml:space="preserve"> in </w:t>
      </w:r>
      <w:proofErr w:type="spellStart"/>
      <w:r w:rsidRPr="00E81D3A">
        <w:t>the</w:t>
      </w:r>
      <w:proofErr w:type="spellEnd"/>
      <w:r w:rsidRPr="00E81D3A">
        <w:t xml:space="preserve"> </w:t>
      </w:r>
      <w:proofErr w:type="spellStart"/>
      <w:r w:rsidRPr="00E81D3A">
        <w:t>examination</w:t>
      </w:r>
      <w:proofErr w:type="spellEnd"/>
      <w:r w:rsidRPr="00E81D3A">
        <w:t xml:space="preserve"> format. </w:t>
      </w:r>
      <w:proofErr w:type="spellStart"/>
      <w:r w:rsidRPr="00E81D3A">
        <w:t>This</w:t>
      </w:r>
      <w:proofErr w:type="spellEnd"/>
      <w:r w:rsidRPr="00E81D3A">
        <w:t xml:space="preserve"> </w:t>
      </w:r>
      <w:proofErr w:type="spellStart"/>
      <w:r w:rsidRPr="00E81D3A">
        <w:t>may</w:t>
      </w:r>
      <w:proofErr w:type="spellEnd"/>
      <w:r w:rsidRPr="00E81D3A">
        <w:t xml:space="preserve"> </w:t>
      </w:r>
      <w:proofErr w:type="spellStart"/>
      <w:r w:rsidRPr="00E81D3A">
        <w:t>change</w:t>
      </w:r>
      <w:proofErr w:type="spellEnd"/>
      <w:r w:rsidRPr="00E81D3A">
        <w:t xml:space="preserve"> in </w:t>
      </w:r>
      <w:proofErr w:type="spellStart"/>
      <w:r w:rsidRPr="00E81D3A">
        <w:t>the</w:t>
      </w:r>
      <w:proofErr w:type="spellEnd"/>
      <w:r w:rsidRPr="00E81D3A">
        <w:t xml:space="preserve"> </w:t>
      </w:r>
      <w:proofErr w:type="spellStart"/>
      <w:r w:rsidRPr="00E81D3A">
        <w:t>future</w:t>
      </w:r>
      <w:proofErr w:type="spellEnd"/>
      <w:r w:rsidRPr="00E81D3A">
        <w:t xml:space="preserve">, </w:t>
      </w:r>
      <w:proofErr w:type="spellStart"/>
      <w:r w:rsidRPr="00E81D3A">
        <w:t>but</w:t>
      </w:r>
      <w:proofErr w:type="spellEnd"/>
      <w:r w:rsidRPr="00E81D3A">
        <w:t xml:space="preserve"> </w:t>
      </w:r>
      <w:proofErr w:type="spellStart"/>
      <w:r w:rsidRPr="00E81D3A">
        <w:t>for</w:t>
      </w:r>
      <w:proofErr w:type="spellEnd"/>
      <w:r w:rsidRPr="00E81D3A">
        <w:t xml:space="preserve"> </w:t>
      </w:r>
      <w:proofErr w:type="spellStart"/>
      <w:r w:rsidRPr="00E81D3A">
        <w:t>the</w:t>
      </w:r>
      <w:proofErr w:type="spellEnd"/>
      <w:r w:rsidRPr="00E81D3A">
        <w:t xml:space="preserve"> </w:t>
      </w:r>
      <w:proofErr w:type="spellStart"/>
      <w:r w:rsidRPr="00E81D3A">
        <w:t>time</w:t>
      </w:r>
      <w:proofErr w:type="spellEnd"/>
      <w:r w:rsidRPr="00E81D3A">
        <w:t xml:space="preserve"> </w:t>
      </w:r>
      <w:proofErr w:type="spellStart"/>
      <w:r w:rsidRPr="00E81D3A">
        <w:t>being</w:t>
      </w:r>
      <w:proofErr w:type="spellEnd"/>
      <w:r w:rsidRPr="00E81D3A">
        <w:t xml:space="preserve">, </w:t>
      </w:r>
      <w:proofErr w:type="spellStart"/>
      <w:r w:rsidRPr="00E81D3A">
        <w:t>this</w:t>
      </w:r>
      <w:proofErr w:type="spellEnd"/>
      <w:r w:rsidRPr="00E81D3A">
        <w:t xml:space="preserve"> is </w:t>
      </w:r>
      <w:proofErr w:type="spellStart"/>
      <w:r w:rsidRPr="00E81D3A">
        <w:t>our</w:t>
      </w:r>
      <w:proofErr w:type="spellEnd"/>
      <w:r w:rsidRPr="00E81D3A">
        <w:t xml:space="preserve"> </w:t>
      </w:r>
      <w:proofErr w:type="spellStart"/>
      <w:r w:rsidRPr="00E81D3A">
        <w:t>current</w:t>
      </w:r>
      <w:proofErr w:type="spellEnd"/>
      <w:r w:rsidRPr="00E81D3A">
        <w:t xml:space="preserve"> </w:t>
      </w:r>
      <w:proofErr w:type="spellStart"/>
      <w:r w:rsidRPr="00E81D3A">
        <w:t>approach</w:t>
      </w:r>
      <w:proofErr w:type="spellEnd"/>
      <w:r w:rsidRPr="00E81D3A">
        <w:t>.</w:t>
      </w:r>
    </w:p>
    <w:p w14:paraId="234EE43C" w14:textId="216DDA41" w:rsidR="00791905" w:rsidRDefault="00E81D3A" w:rsidP="00791905">
      <w:r>
        <w:t>Erről nem volt sem vita, sem hozzászólás, de elgondolkodtató fejlemény</w:t>
      </w:r>
      <w:r w:rsidR="00E20354">
        <w:t xml:space="preserve">, hogy visszatérünk-e a papíron tollal írt vizsgákhoz (olvashatatlan kézírás??) és zárt könyves kérdésekhez, amikor a képletek magolása szükséges. </w:t>
      </w:r>
    </w:p>
    <w:p w14:paraId="42352A0B" w14:textId="77777777" w:rsidR="00791905" w:rsidRDefault="00791905" w:rsidP="00791905"/>
    <w:p w14:paraId="5657E566" w14:textId="2FF0423E" w:rsidR="00FF19ED" w:rsidRDefault="0039107E" w:rsidP="00FF19ED">
      <w:pPr>
        <w:pStyle w:val="Listaszerbekezds"/>
        <w:numPr>
          <w:ilvl w:val="0"/>
          <w:numId w:val="3"/>
        </w:numPr>
      </w:pPr>
      <w:r w:rsidRPr="0039107E">
        <w:t>JOINT MEETING OF THE EDUCATION AND PROFESSIONALISM COMMITTEES</w:t>
      </w:r>
    </w:p>
    <w:p w14:paraId="5D0E55AF" w14:textId="6DA5CC50" w:rsidR="0039107E" w:rsidRDefault="0039107E" w:rsidP="0039107E">
      <w:pPr>
        <w:pStyle w:val="Listaszerbekezds"/>
        <w:numPr>
          <w:ilvl w:val="0"/>
          <w:numId w:val="4"/>
        </w:numPr>
        <w:spacing w:before="0"/>
        <w:ind w:left="708"/>
      </w:pPr>
      <w:r>
        <w:t>COMPETENCY FRAMEWORK</w:t>
      </w:r>
      <w:r w:rsidR="00CD6B4E">
        <w:t xml:space="preserve"> – Gábor olyan jól összefoglalta, hogy külön megjegyzésem nincsen. </w:t>
      </w:r>
    </w:p>
    <w:p w14:paraId="7317F340" w14:textId="7D6EBB9C" w:rsidR="0039107E" w:rsidRDefault="0039107E" w:rsidP="001A472C">
      <w:pPr>
        <w:spacing w:before="0"/>
        <w:ind w:left="708"/>
      </w:pPr>
      <w:r>
        <w:t>Fontos kapcsolódó dokumentumok:</w:t>
      </w:r>
    </w:p>
    <w:p w14:paraId="1CD08B21" w14:textId="5279AC0C" w:rsidR="0039107E" w:rsidRDefault="0039107E" w:rsidP="0039107E">
      <w:pPr>
        <w:spacing w:before="0"/>
        <w:ind w:left="348"/>
      </w:pPr>
      <w:r>
        <w:object w:dxaOrig="1541" w:dyaOrig="998" w14:anchorId="1130AB42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7" type="#_x0000_t75" style="width:77.4pt;height:50.4pt" o:ole="">
            <v:imagedata r:id="rId8" o:title=""/>
          </v:shape>
          <o:OLEObject Type="Embed" ProgID="Acrobat.Document.DC" ShapeID="_x0000_i1027" DrawAspect="Icon" ObjectID="_1838615033" r:id="rId9"/>
        </w:object>
      </w:r>
      <w:r>
        <w:object w:dxaOrig="1541" w:dyaOrig="998" w14:anchorId="1326CC56">
          <v:shape id="_x0000_i1028" type="#_x0000_t75" style="width:77.4pt;height:50.4pt" o:ole="">
            <v:imagedata r:id="rId10" o:title=""/>
          </v:shape>
          <o:OLEObject Type="Embed" ProgID="Acrobat.Document.DC" ShapeID="_x0000_i1028" DrawAspect="Icon" ObjectID="_1838615034" r:id="rId11"/>
        </w:object>
      </w:r>
    </w:p>
    <w:p w14:paraId="3E5E7E18" w14:textId="77777777" w:rsidR="00CD6B4E" w:rsidRDefault="00CD6B4E" w:rsidP="00CD6B4E">
      <w:pPr>
        <w:spacing w:before="0"/>
      </w:pPr>
    </w:p>
    <w:p w14:paraId="064AF0AB" w14:textId="280FA45B" w:rsidR="002D7625" w:rsidRDefault="002D7625" w:rsidP="00CD6B4E">
      <w:pPr>
        <w:spacing w:before="0"/>
      </w:pPr>
      <w:r>
        <w:t>V</w:t>
      </w:r>
      <w:r w:rsidR="00CD6B4E">
        <w:t>alóban v</w:t>
      </w:r>
      <w:r>
        <w:t xml:space="preserve">olt vita azon, hogy </w:t>
      </w:r>
      <w:r w:rsidR="00CD6B4E">
        <w:t>a kompetencia kereteket a javítás után</w:t>
      </w:r>
      <w:r>
        <w:t xml:space="preserve"> az AAE Boar</w:t>
      </w:r>
      <w:proofErr w:type="spellStart"/>
      <w:r>
        <w:t>d-nak</w:t>
      </w:r>
      <w:proofErr w:type="spellEnd"/>
      <w:r>
        <w:t xml:space="preserve"> vagy a Közgyűlésnek is </w:t>
      </w:r>
      <w:r w:rsidR="00CD6B4E">
        <w:t xml:space="preserve">el kell fogadnia, és </w:t>
      </w:r>
      <w:r>
        <w:t>ki legyen a végső jóváhagyó.</w:t>
      </w:r>
      <w:r w:rsidR="00CD6B4E">
        <w:t xml:space="preserve"> Ezért most még feladatunk nincsen. </w:t>
      </w:r>
    </w:p>
    <w:p w14:paraId="5D36F1AB" w14:textId="77777777" w:rsidR="001A472C" w:rsidRDefault="001A472C" w:rsidP="001A472C"/>
    <w:p w14:paraId="0E836D9A" w14:textId="11960AE4" w:rsidR="001A472C" w:rsidRDefault="001A472C" w:rsidP="001A472C">
      <w:pPr>
        <w:spacing w:before="0"/>
        <w:ind w:left="360"/>
      </w:pPr>
    </w:p>
    <w:p w14:paraId="6667F1E2" w14:textId="77777777" w:rsidR="00FF19ED" w:rsidRDefault="00FF19ED" w:rsidP="00FF19ED">
      <w:pPr>
        <w:spacing w:before="0"/>
        <w:ind w:left="360"/>
      </w:pPr>
    </w:p>
    <w:sectPr w:rsidR="00FF19ED" w:rsidSect="002918D7">
      <w:headerReference w:type="default" r:id="rId12"/>
      <w:pgSz w:w="11907" w:h="16840" w:code="9"/>
      <w:pgMar w:top="1701" w:right="1701" w:bottom="1701" w:left="1701" w:header="567" w:footer="567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B0B3DE8" w14:textId="77777777" w:rsidR="008835ED" w:rsidRDefault="008835ED" w:rsidP="008057F4">
      <w:pPr>
        <w:spacing w:before="0" w:line="240" w:lineRule="auto"/>
      </w:pPr>
      <w:r>
        <w:separator/>
      </w:r>
    </w:p>
  </w:endnote>
  <w:endnote w:type="continuationSeparator" w:id="0">
    <w:p w14:paraId="5A8DA0D3" w14:textId="77777777" w:rsidR="008835ED" w:rsidRDefault="008835ED" w:rsidP="008057F4">
      <w:pPr>
        <w:spacing w:before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AB1E994" w14:textId="77777777" w:rsidR="008835ED" w:rsidRDefault="008835ED" w:rsidP="008057F4">
      <w:pPr>
        <w:spacing w:before="0" w:line="240" w:lineRule="auto"/>
      </w:pPr>
      <w:r>
        <w:separator/>
      </w:r>
    </w:p>
  </w:footnote>
  <w:footnote w:type="continuationSeparator" w:id="0">
    <w:p w14:paraId="3CB1299B" w14:textId="77777777" w:rsidR="008835ED" w:rsidRDefault="008835ED" w:rsidP="008057F4">
      <w:pPr>
        <w:spacing w:before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C7EDFE4" w14:textId="77777777" w:rsidR="008057F4" w:rsidRDefault="008057F4" w:rsidP="008057F4">
    <w:pPr>
      <w:framePr w:wrap="auto" w:vAnchor="text" w:hAnchor="margin" w:xAlign="center" w:y="1"/>
      <w:rPr>
        <w:sz w:val="20"/>
        <w:szCs w:val="20"/>
      </w:rPr>
    </w:pPr>
    <w:r>
      <w:rPr>
        <w:sz w:val="20"/>
        <w:szCs w:val="20"/>
      </w:rPr>
      <w:t xml:space="preserve">- </w:t>
    </w:r>
    <w:r w:rsidR="000F47BB">
      <w:rPr>
        <w:sz w:val="20"/>
        <w:szCs w:val="20"/>
      </w:rPr>
      <w:fldChar w:fldCharType="begin"/>
    </w:r>
    <w:r>
      <w:rPr>
        <w:sz w:val="20"/>
        <w:szCs w:val="20"/>
      </w:rPr>
      <w:instrText xml:space="preserve"> PAGE </w:instrText>
    </w:r>
    <w:r w:rsidR="000F47BB">
      <w:rPr>
        <w:sz w:val="20"/>
        <w:szCs w:val="20"/>
      </w:rPr>
      <w:fldChar w:fldCharType="separate"/>
    </w:r>
    <w:r w:rsidR="0037225E">
      <w:rPr>
        <w:noProof/>
        <w:sz w:val="20"/>
        <w:szCs w:val="20"/>
      </w:rPr>
      <w:t>2</w:t>
    </w:r>
    <w:r w:rsidR="000F47BB">
      <w:rPr>
        <w:sz w:val="20"/>
        <w:szCs w:val="20"/>
      </w:rPr>
      <w:fldChar w:fldCharType="end"/>
    </w:r>
    <w:r>
      <w:rPr>
        <w:sz w:val="20"/>
        <w:szCs w:val="20"/>
      </w:rPr>
      <w:t xml:space="preserve"> / </w:t>
    </w:r>
    <w:r w:rsidR="000F47BB">
      <w:rPr>
        <w:sz w:val="20"/>
        <w:szCs w:val="20"/>
      </w:rPr>
      <w:fldChar w:fldCharType="begin"/>
    </w:r>
    <w:r>
      <w:rPr>
        <w:sz w:val="20"/>
        <w:szCs w:val="20"/>
      </w:rPr>
      <w:instrText xml:space="preserve"> NUMPAGES </w:instrText>
    </w:r>
    <w:r w:rsidR="000F47BB">
      <w:rPr>
        <w:sz w:val="20"/>
        <w:szCs w:val="20"/>
      </w:rPr>
      <w:fldChar w:fldCharType="separate"/>
    </w:r>
    <w:r w:rsidR="0037225E">
      <w:rPr>
        <w:noProof/>
        <w:sz w:val="20"/>
        <w:szCs w:val="20"/>
      </w:rPr>
      <w:t>2</w:t>
    </w:r>
    <w:r w:rsidR="000F47BB">
      <w:rPr>
        <w:sz w:val="20"/>
        <w:szCs w:val="20"/>
      </w:rPr>
      <w:fldChar w:fldCharType="end"/>
    </w:r>
    <w:r>
      <w:rPr>
        <w:sz w:val="20"/>
        <w:szCs w:val="20"/>
      </w:rPr>
      <w:t xml:space="preserve"> -</w:t>
    </w:r>
  </w:p>
  <w:p w14:paraId="0A601E99" w14:textId="77777777" w:rsidR="008057F4" w:rsidRDefault="008057F4">
    <w:pPr>
      <w:pStyle w:val="lfej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A17078C"/>
    <w:multiLevelType w:val="hybridMultilevel"/>
    <w:tmpl w:val="7D4433A2"/>
    <w:lvl w:ilvl="0" w:tplc="08090015">
      <w:start w:val="1"/>
      <w:numFmt w:val="upperLetter"/>
      <w:lvlText w:val="%1."/>
      <w:lvlJc w:val="left"/>
      <w:pPr>
        <w:ind w:left="643" w:hanging="360"/>
      </w:p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39A54116"/>
    <w:multiLevelType w:val="hybridMultilevel"/>
    <w:tmpl w:val="74F8A762"/>
    <w:lvl w:ilvl="0" w:tplc="040E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080" w:hanging="360"/>
      </w:pPr>
    </w:lvl>
    <w:lvl w:ilvl="2" w:tplc="040E001B" w:tentative="1">
      <w:start w:val="1"/>
      <w:numFmt w:val="lowerRoman"/>
      <w:lvlText w:val="%3."/>
      <w:lvlJc w:val="right"/>
      <w:pPr>
        <w:ind w:left="1800" w:hanging="180"/>
      </w:pPr>
    </w:lvl>
    <w:lvl w:ilvl="3" w:tplc="040E000F" w:tentative="1">
      <w:start w:val="1"/>
      <w:numFmt w:val="decimal"/>
      <w:lvlText w:val="%4."/>
      <w:lvlJc w:val="left"/>
      <w:pPr>
        <w:ind w:left="2520" w:hanging="360"/>
      </w:pPr>
    </w:lvl>
    <w:lvl w:ilvl="4" w:tplc="040E0019" w:tentative="1">
      <w:start w:val="1"/>
      <w:numFmt w:val="lowerLetter"/>
      <w:lvlText w:val="%5."/>
      <w:lvlJc w:val="left"/>
      <w:pPr>
        <w:ind w:left="3240" w:hanging="360"/>
      </w:pPr>
    </w:lvl>
    <w:lvl w:ilvl="5" w:tplc="040E001B" w:tentative="1">
      <w:start w:val="1"/>
      <w:numFmt w:val="lowerRoman"/>
      <w:lvlText w:val="%6."/>
      <w:lvlJc w:val="right"/>
      <w:pPr>
        <w:ind w:left="3960" w:hanging="180"/>
      </w:pPr>
    </w:lvl>
    <w:lvl w:ilvl="6" w:tplc="040E000F" w:tentative="1">
      <w:start w:val="1"/>
      <w:numFmt w:val="decimal"/>
      <w:lvlText w:val="%7."/>
      <w:lvlJc w:val="left"/>
      <w:pPr>
        <w:ind w:left="4680" w:hanging="360"/>
      </w:pPr>
    </w:lvl>
    <w:lvl w:ilvl="7" w:tplc="040E0019" w:tentative="1">
      <w:start w:val="1"/>
      <w:numFmt w:val="lowerLetter"/>
      <w:lvlText w:val="%8."/>
      <w:lvlJc w:val="left"/>
      <w:pPr>
        <w:ind w:left="5400" w:hanging="360"/>
      </w:pPr>
    </w:lvl>
    <w:lvl w:ilvl="8" w:tplc="040E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" w15:restartNumberingAfterBreak="0">
    <w:nsid w:val="67F152D4"/>
    <w:multiLevelType w:val="hybridMultilevel"/>
    <w:tmpl w:val="9D369E7C"/>
    <w:lvl w:ilvl="0" w:tplc="262CE11E">
      <w:start w:val="1"/>
      <w:numFmt w:val="decimal"/>
      <w:lvlText w:val="%1."/>
      <w:lvlJc w:val="left"/>
      <w:pPr>
        <w:ind w:left="720" w:hanging="360"/>
      </w:p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73B12BAE"/>
    <w:multiLevelType w:val="hybridMultilevel"/>
    <w:tmpl w:val="93DAA0A0"/>
    <w:lvl w:ilvl="0" w:tplc="7EC6F43E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79366069"/>
    <w:multiLevelType w:val="multilevel"/>
    <w:tmpl w:val="DB9A4268"/>
    <w:styleLink w:val="Style1"/>
    <w:lvl w:ilvl="0">
      <w:start w:val="1"/>
      <w:numFmt w:val="decimal"/>
      <w:lvlText w:val="%1."/>
      <w:lvlJc w:val="left"/>
      <w:pPr>
        <w:ind w:left="4320" w:hanging="720"/>
      </w:pPr>
      <w:rPr>
        <w:rFonts w:ascii="Arial" w:hAnsi="Arial" w:hint="default"/>
        <w:b w:val="0"/>
        <w:i w:val="0"/>
        <w:caps w:val="0"/>
        <w:strike w:val="0"/>
        <w:dstrike w:val="0"/>
        <w:vanish w:val="0"/>
        <w:color w:val="000000"/>
        <w:sz w:val="24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1">
      <w:start w:val="1"/>
      <w:numFmt w:val="decimal"/>
      <w:lvlText w:val="%2"/>
      <w:lvlJc w:val="left"/>
      <w:pPr>
        <w:ind w:left="5040" w:hanging="720"/>
      </w:pPr>
      <w:rPr>
        <w:rFonts w:ascii="Arial" w:hAnsi="Arial" w:hint="default"/>
        <w:b w:val="0"/>
        <w:i w:val="0"/>
        <w:caps w:val="0"/>
        <w:strike w:val="0"/>
        <w:dstrike w:val="0"/>
        <w:vanish w:val="0"/>
        <w:color w:val="auto"/>
        <w:sz w:val="24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2">
      <w:start w:val="1"/>
      <w:numFmt w:val="decimal"/>
      <w:lvlText w:val="%1.%2.%3"/>
      <w:lvlJc w:val="left"/>
      <w:pPr>
        <w:ind w:left="5760" w:hanging="720"/>
      </w:pPr>
      <w:rPr>
        <w:rFonts w:ascii="Arial" w:hAnsi="Arial" w:hint="default"/>
        <w:dstrike w:val="0"/>
        <w:sz w:val="24"/>
        <w:vertAlign w:val="baseline"/>
      </w:rPr>
    </w:lvl>
    <w:lvl w:ilvl="3">
      <w:start w:val="1"/>
      <w:numFmt w:val="decimal"/>
      <w:lvlText w:val="%1.%2.%3.%4"/>
      <w:lvlJc w:val="left"/>
      <w:pPr>
        <w:ind w:left="6480" w:hanging="720"/>
      </w:pPr>
      <w:rPr>
        <w:rFonts w:ascii="Arial" w:hAnsi="Arial" w:hint="default"/>
        <w:dstrike w:val="0"/>
        <w:sz w:val="24"/>
        <w:vertAlign w:val="baseline"/>
      </w:rPr>
    </w:lvl>
    <w:lvl w:ilvl="4">
      <w:start w:val="1"/>
      <w:numFmt w:val="decimal"/>
      <w:lvlText w:val="%1.%2.%3.%4.%5"/>
      <w:lvlJc w:val="left"/>
      <w:pPr>
        <w:ind w:left="7200" w:hanging="720"/>
      </w:pPr>
      <w:rPr>
        <w:rFonts w:ascii="Arial" w:hAnsi="Arial" w:hint="default"/>
        <w:dstrike w:val="0"/>
        <w:sz w:val="24"/>
        <w:vertAlign w:val="baseline"/>
      </w:rPr>
    </w:lvl>
    <w:lvl w:ilvl="5">
      <w:start w:val="1"/>
      <w:numFmt w:val="decimal"/>
      <w:lvlText w:val="%1.%2.%3.%4.%5.%6"/>
      <w:lvlJc w:val="left"/>
      <w:pPr>
        <w:ind w:left="7920" w:hanging="720"/>
      </w:pPr>
      <w:rPr>
        <w:rFonts w:ascii="Arial" w:hAnsi="Arial" w:hint="default"/>
        <w:sz w:val="24"/>
      </w:rPr>
    </w:lvl>
    <w:lvl w:ilvl="6">
      <w:start w:val="1"/>
      <w:numFmt w:val="decimal"/>
      <w:lvlText w:val="%1.%2.%3.%4.%5.%6.%7"/>
      <w:lvlJc w:val="left"/>
      <w:pPr>
        <w:ind w:left="8640" w:hanging="720"/>
      </w:pPr>
      <w:rPr>
        <w:rFonts w:ascii="Arial" w:hAnsi="Arial" w:hint="default"/>
        <w:sz w:val="24"/>
      </w:rPr>
    </w:lvl>
    <w:lvl w:ilvl="7">
      <w:start w:val="1"/>
      <w:numFmt w:val="decimal"/>
      <w:lvlText w:val="%1.%2.%3.%4.%5.%6.%7.%8"/>
      <w:lvlJc w:val="left"/>
      <w:pPr>
        <w:ind w:left="9360" w:hanging="720"/>
      </w:pPr>
      <w:rPr>
        <w:rFonts w:ascii="Arial" w:hAnsi="Arial" w:hint="default"/>
        <w:sz w:val="24"/>
      </w:rPr>
    </w:lvl>
    <w:lvl w:ilvl="8">
      <w:start w:val="1"/>
      <w:numFmt w:val="decimal"/>
      <w:lvlText w:val="%1.%2.%3.%4.%5.%6.%7.%8.%9"/>
      <w:lvlJc w:val="left"/>
      <w:pPr>
        <w:ind w:left="10080" w:hanging="720"/>
      </w:pPr>
      <w:rPr>
        <w:rFonts w:ascii="Arial" w:hAnsi="Arial" w:hint="default"/>
        <w:sz w:val="24"/>
      </w:rPr>
    </w:lvl>
  </w:abstractNum>
  <w:num w:numId="1" w16cid:durableId="1094281379">
    <w:abstractNumId w:val="4"/>
  </w:num>
  <w:num w:numId="2" w16cid:durableId="917523037">
    <w:abstractNumId w:val="2"/>
  </w:num>
  <w:num w:numId="3" w16cid:durableId="371463006">
    <w:abstractNumId w:val="1"/>
  </w:num>
  <w:num w:numId="4" w16cid:durableId="1490823898">
    <w:abstractNumId w:val="0"/>
  </w:num>
  <w:num w:numId="5" w16cid:durableId="2138332584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B7585"/>
    <w:rsid w:val="00086F82"/>
    <w:rsid w:val="000B6A17"/>
    <w:rsid w:val="000F47BB"/>
    <w:rsid w:val="00195CD2"/>
    <w:rsid w:val="00196900"/>
    <w:rsid w:val="001A472C"/>
    <w:rsid w:val="002200CF"/>
    <w:rsid w:val="0024438A"/>
    <w:rsid w:val="002918D7"/>
    <w:rsid w:val="002A259B"/>
    <w:rsid w:val="002C7715"/>
    <w:rsid w:val="002D7625"/>
    <w:rsid w:val="0037225E"/>
    <w:rsid w:val="0039107E"/>
    <w:rsid w:val="00391BD2"/>
    <w:rsid w:val="003970E8"/>
    <w:rsid w:val="003D4215"/>
    <w:rsid w:val="004437A0"/>
    <w:rsid w:val="004758F3"/>
    <w:rsid w:val="004C3E02"/>
    <w:rsid w:val="004D7646"/>
    <w:rsid w:val="004E51F8"/>
    <w:rsid w:val="00501BDA"/>
    <w:rsid w:val="00524787"/>
    <w:rsid w:val="00543CFA"/>
    <w:rsid w:val="005A06B0"/>
    <w:rsid w:val="005A219F"/>
    <w:rsid w:val="005E5987"/>
    <w:rsid w:val="0060618F"/>
    <w:rsid w:val="006550CF"/>
    <w:rsid w:val="0066734D"/>
    <w:rsid w:val="00670E40"/>
    <w:rsid w:val="00672F68"/>
    <w:rsid w:val="006A1CD8"/>
    <w:rsid w:val="007041FD"/>
    <w:rsid w:val="007444CF"/>
    <w:rsid w:val="00783FA3"/>
    <w:rsid w:val="00791905"/>
    <w:rsid w:val="007A2D69"/>
    <w:rsid w:val="007E429C"/>
    <w:rsid w:val="008057F4"/>
    <w:rsid w:val="0084596C"/>
    <w:rsid w:val="00857B81"/>
    <w:rsid w:val="00876C37"/>
    <w:rsid w:val="008835ED"/>
    <w:rsid w:val="008B5981"/>
    <w:rsid w:val="009002FF"/>
    <w:rsid w:val="0092342D"/>
    <w:rsid w:val="00955E81"/>
    <w:rsid w:val="0096320D"/>
    <w:rsid w:val="009741C8"/>
    <w:rsid w:val="009A4609"/>
    <w:rsid w:val="009C792A"/>
    <w:rsid w:val="00A00F05"/>
    <w:rsid w:val="00AD52DF"/>
    <w:rsid w:val="00AE11DE"/>
    <w:rsid w:val="00AF3535"/>
    <w:rsid w:val="00B1755A"/>
    <w:rsid w:val="00B2234D"/>
    <w:rsid w:val="00B70196"/>
    <w:rsid w:val="00BA52D8"/>
    <w:rsid w:val="00BD01FD"/>
    <w:rsid w:val="00BF2B94"/>
    <w:rsid w:val="00BF7700"/>
    <w:rsid w:val="00C438D5"/>
    <w:rsid w:val="00C65320"/>
    <w:rsid w:val="00C934EB"/>
    <w:rsid w:val="00CD6B4E"/>
    <w:rsid w:val="00D449C5"/>
    <w:rsid w:val="00D7086C"/>
    <w:rsid w:val="00D93D87"/>
    <w:rsid w:val="00DD4835"/>
    <w:rsid w:val="00E20354"/>
    <w:rsid w:val="00E56A0B"/>
    <w:rsid w:val="00E81D3A"/>
    <w:rsid w:val="00E91181"/>
    <w:rsid w:val="00EA2A5A"/>
    <w:rsid w:val="00EA7770"/>
    <w:rsid w:val="00ED3750"/>
    <w:rsid w:val="00ED6D4B"/>
    <w:rsid w:val="00EF3014"/>
    <w:rsid w:val="00EF764F"/>
    <w:rsid w:val="00F90F3F"/>
    <w:rsid w:val="00F95876"/>
    <w:rsid w:val="00FA25CB"/>
    <w:rsid w:val="00FB7585"/>
    <w:rsid w:val="00FF19E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u-HU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B3624DA"/>
  <w15:chartTrackingRefBased/>
  <w15:docId w15:val="{B0BE05FF-C951-4199-9A80-7CA1B970E17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4"/>
        <w:szCs w:val="24"/>
        <w:lang w:val="hu-HU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">
    <w:name w:val="Normal"/>
    <w:qFormat/>
    <w:rsid w:val="00AE11DE"/>
    <w:pPr>
      <w:spacing w:before="120" w:after="0"/>
      <w:jc w:val="both"/>
    </w:pPr>
    <w:rPr>
      <w:rFonts w:ascii="Arial" w:hAnsi="Arial"/>
    </w:rPr>
  </w:style>
  <w:style w:type="paragraph" w:styleId="Cmsor1">
    <w:name w:val="heading 1"/>
    <w:basedOn w:val="Norml"/>
    <w:next w:val="Norml"/>
    <w:link w:val="Cmsor1Char"/>
    <w:uiPriority w:val="9"/>
    <w:qFormat/>
    <w:rsid w:val="00FB7585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365F91" w:themeColor="accent1" w:themeShade="BF"/>
      <w:sz w:val="40"/>
      <w:szCs w:val="40"/>
    </w:rPr>
  </w:style>
  <w:style w:type="paragraph" w:styleId="Cmsor2">
    <w:name w:val="heading 2"/>
    <w:basedOn w:val="Norml"/>
    <w:next w:val="Norml"/>
    <w:link w:val="Cmsor2Char"/>
    <w:uiPriority w:val="9"/>
    <w:semiHidden/>
    <w:unhideWhenUsed/>
    <w:qFormat/>
    <w:rsid w:val="00FB7585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paragraph" w:styleId="Cmsor3">
    <w:name w:val="heading 3"/>
    <w:basedOn w:val="Norml"/>
    <w:next w:val="Norml"/>
    <w:link w:val="Cmsor3Char"/>
    <w:uiPriority w:val="9"/>
    <w:semiHidden/>
    <w:unhideWhenUsed/>
    <w:qFormat/>
    <w:rsid w:val="00FB7585"/>
    <w:pPr>
      <w:keepNext/>
      <w:keepLines/>
      <w:spacing w:before="160" w:after="80"/>
      <w:outlineLvl w:val="2"/>
    </w:pPr>
    <w:rPr>
      <w:rFonts w:asciiTheme="minorHAnsi" w:eastAsiaTheme="majorEastAsia" w:hAnsiTheme="minorHAnsi" w:cstheme="majorBidi"/>
      <w:color w:val="365F91" w:themeColor="accent1" w:themeShade="BF"/>
      <w:sz w:val="28"/>
      <w:szCs w:val="28"/>
    </w:rPr>
  </w:style>
  <w:style w:type="paragraph" w:styleId="Cmsor4">
    <w:name w:val="heading 4"/>
    <w:basedOn w:val="Norml"/>
    <w:next w:val="Norml"/>
    <w:link w:val="Cmsor4Char"/>
    <w:uiPriority w:val="9"/>
    <w:semiHidden/>
    <w:unhideWhenUsed/>
    <w:qFormat/>
    <w:rsid w:val="00FB7585"/>
    <w:pPr>
      <w:keepNext/>
      <w:keepLines/>
      <w:spacing w:before="80" w:after="40"/>
      <w:outlineLvl w:val="3"/>
    </w:pPr>
    <w:rPr>
      <w:rFonts w:asciiTheme="minorHAnsi" w:eastAsiaTheme="majorEastAsia" w:hAnsiTheme="minorHAnsi" w:cstheme="majorBidi"/>
      <w:i/>
      <w:iCs/>
      <w:color w:val="365F91" w:themeColor="accent1" w:themeShade="BF"/>
    </w:rPr>
  </w:style>
  <w:style w:type="paragraph" w:styleId="Cmsor5">
    <w:name w:val="heading 5"/>
    <w:basedOn w:val="Norml"/>
    <w:next w:val="Norml"/>
    <w:link w:val="Cmsor5Char"/>
    <w:uiPriority w:val="9"/>
    <w:semiHidden/>
    <w:unhideWhenUsed/>
    <w:qFormat/>
    <w:rsid w:val="00FB7585"/>
    <w:pPr>
      <w:keepNext/>
      <w:keepLines/>
      <w:spacing w:before="80" w:after="40"/>
      <w:outlineLvl w:val="4"/>
    </w:pPr>
    <w:rPr>
      <w:rFonts w:asciiTheme="minorHAnsi" w:eastAsiaTheme="majorEastAsia" w:hAnsiTheme="minorHAnsi" w:cstheme="majorBidi"/>
      <w:color w:val="365F91" w:themeColor="accent1" w:themeShade="BF"/>
    </w:rPr>
  </w:style>
  <w:style w:type="paragraph" w:styleId="Cmsor6">
    <w:name w:val="heading 6"/>
    <w:basedOn w:val="Norml"/>
    <w:next w:val="Norml"/>
    <w:link w:val="Cmsor6Char"/>
    <w:uiPriority w:val="9"/>
    <w:semiHidden/>
    <w:unhideWhenUsed/>
    <w:qFormat/>
    <w:rsid w:val="00FB7585"/>
    <w:pPr>
      <w:keepNext/>
      <w:keepLines/>
      <w:spacing w:before="40"/>
      <w:outlineLvl w:val="5"/>
    </w:pPr>
    <w:rPr>
      <w:rFonts w:asciiTheme="minorHAnsi" w:eastAsiaTheme="majorEastAsia" w:hAnsiTheme="minorHAnsi" w:cstheme="majorBidi"/>
      <w:i/>
      <w:iCs/>
      <w:color w:val="595959" w:themeColor="text1" w:themeTint="A6"/>
    </w:rPr>
  </w:style>
  <w:style w:type="paragraph" w:styleId="Cmsor7">
    <w:name w:val="heading 7"/>
    <w:basedOn w:val="Norml"/>
    <w:next w:val="Norml"/>
    <w:link w:val="Cmsor7Char"/>
    <w:uiPriority w:val="9"/>
    <w:semiHidden/>
    <w:unhideWhenUsed/>
    <w:qFormat/>
    <w:rsid w:val="00FB7585"/>
    <w:pPr>
      <w:keepNext/>
      <w:keepLines/>
      <w:spacing w:before="40"/>
      <w:outlineLvl w:val="6"/>
    </w:pPr>
    <w:rPr>
      <w:rFonts w:asciiTheme="minorHAnsi" w:eastAsiaTheme="majorEastAsia" w:hAnsiTheme="minorHAnsi" w:cstheme="majorBidi"/>
      <w:color w:val="595959" w:themeColor="text1" w:themeTint="A6"/>
    </w:rPr>
  </w:style>
  <w:style w:type="paragraph" w:styleId="Cmsor8">
    <w:name w:val="heading 8"/>
    <w:basedOn w:val="Norml"/>
    <w:next w:val="Norml"/>
    <w:link w:val="Cmsor8Char"/>
    <w:uiPriority w:val="9"/>
    <w:semiHidden/>
    <w:unhideWhenUsed/>
    <w:qFormat/>
    <w:rsid w:val="00FB7585"/>
    <w:pPr>
      <w:keepNext/>
      <w:keepLines/>
      <w:spacing w:before="0"/>
      <w:outlineLvl w:val="7"/>
    </w:pPr>
    <w:rPr>
      <w:rFonts w:asciiTheme="minorHAnsi" w:eastAsiaTheme="majorEastAsia" w:hAnsiTheme="minorHAnsi" w:cstheme="majorBidi"/>
      <w:i/>
      <w:iCs/>
      <w:color w:val="272727" w:themeColor="text1" w:themeTint="D8"/>
    </w:rPr>
  </w:style>
  <w:style w:type="paragraph" w:styleId="Cmsor9">
    <w:name w:val="heading 9"/>
    <w:basedOn w:val="Norml"/>
    <w:next w:val="Norml"/>
    <w:link w:val="Cmsor9Char"/>
    <w:uiPriority w:val="9"/>
    <w:semiHidden/>
    <w:unhideWhenUsed/>
    <w:qFormat/>
    <w:rsid w:val="00FB7585"/>
    <w:pPr>
      <w:keepNext/>
      <w:keepLines/>
      <w:spacing w:before="0"/>
      <w:outlineLvl w:val="8"/>
    </w:pPr>
    <w:rPr>
      <w:rFonts w:asciiTheme="minorHAnsi" w:eastAsiaTheme="majorEastAsia" w:hAnsiTheme="minorHAnsi" w:cstheme="majorBidi"/>
      <w:color w:val="272727" w:themeColor="text1" w:themeTint="D8"/>
    </w:rPr>
  </w:style>
  <w:style w:type="character" w:default="1" w:styleId="Bekezdsalapbettpusa">
    <w:name w:val="Default Paragraph Font"/>
    <w:uiPriority w:val="1"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numbering" w:customStyle="1" w:styleId="Style1">
    <w:name w:val="Style1"/>
    <w:uiPriority w:val="99"/>
    <w:rsid w:val="00D93D87"/>
    <w:pPr>
      <w:numPr>
        <w:numId w:val="1"/>
      </w:numPr>
    </w:pPr>
  </w:style>
  <w:style w:type="paragraph" w:styleId="lfej">
    <w:name w:val="header"/>
    <w:basedOn w:val="Norml"/>
    <w:link w:val="lfejChar"/>
    <w:uiPriority w:val="99"/>
    <w:unhideWhenUsed/>
    <w:rsid w:val="008057F4"/>
    <w:pPr>
      <w:tabs>
        <w:tab w:val="center" w:pos="4536"/>
        <w:tab w:val="right" w:pos="9072"/>
      </w:tabs>
      <w:spacing w:before="0" w:line="240" w:lineRule="auto"/>
    </w:pPr>
  </w:style>
  <w:style w:type="character" w:customStyle="1" w:styleId="lfejChar">
    <w:name w:val="Élőfej Char"/>
    <w:basedOn w:val="Bekezdsalapbettpusa"/>
    <w:link w:val="lfej"/>
    <w:uiPriority w:val="99"/>
    <w:rsid w:val="008057F4"/>
    <w:rPr>
      <w:rFonts w:ascii="Arial" w:hAnsi="Arial"/>
      <w:sz w:val="24"/>
    </w:rPr>
  </w:style>
  <w:style w:type="paragraph" w:styleId="llb">
    <w:name w:val="footer"/>
    <w:basedOn w:val="Norml"/>
    <w:link w:val="llbChar"/>
    <w:uiPriority w:val="99"/>
    <w:unhideWhenUsed/>
    <w:rsid w:val="008057F4"/>
    <w:pPr>
      <w:tabs>
        <w:tab w:val="center" w:pos="4536"/>
        <w:tab w:val="right" w:pos="9072"/>
      </w:tabs>
      <w:spacing w:before="0" w:line="240" w:lineRule="auto"/>
    </w:pPr>
  </w:style>
  <w:style w:type="character" w:customStyle="1" w:styleId="llbChar">
    <w:name w:val="Élőláb Char"/>
    <w:basedOn w:val="Bekezdsalapbettpusa"/>
    <w:link w:val="llb"/>
    <w:uiPriority w:val="99"/>
    <w:rsid w:val="008057F4"/>
    <w:rPr>
      <w:rFonts w:ascii="Arial" w:hAnsi="Arial"/>
      <w:sz w:val="24"/>
    </w:rPr>
  </w:style>
  <w:style w:type="paragraph" w:styleId="Jegyzetszveg">
    <w:name w:val="annotation text"/>
    <w:basedOn w:val="Norml"/>
    <w:link w:val="JegyzetszvegChar"/>
    <w:uiPriority w:val="99"/>
    <w:semiHidden/>
    <w:unhideWhenUsed/>
    <w:rsid w:val="009A4609"/>
    <w:pPr>
      <w:spacing w:line="240" w:lineRule="auto"/>
    </w:pPr>
    <w:rPr>
      <w:sz w:val="20"/>
      <w:szCs w:val="20"/>
    </w:rPr>
  </w:style>
  <w:style w:type="character" w:customStyle="1" w:styleId="JegyzetszvegChar">
    <w:name w:val="Jegyzetszöveg Char"/>
    <w:basedOn w:val="Bekezdsalapbettpusa"/>
    <w:link w:val="Jegyzetszveg"/>
    <w:uiPriority w:val="99"/>
    <w:semiHidden/>
    <w:rsid w:val="009A4609"/>
    <w:rPr>
      <w:rFonts w:ascii="Arial" w:hAnsi="Arial"/>
      <w:sz w:val="20"/>
      <w:szCs w:val="20"/>
    </w:rPr>
  </w:style>
  <w:style w:type="character" w:customStyle="1" w:styleId="Cmsor1Char">
    <w:name w:val="Címsor 1 Char"/>
    <w:basedOn w:val="Bekezdsalapbettpusa"/>
    <w:link w:val="Cmsor1"/>
    <w:uiPriority w:val="9"/>
    <w:rsid w:val="00FB7585"/>
    <w:rPr>
      <w:rFonts w:asciiTheme="majorHAnsi" w:eastAsiaTheme="majorEastAsia" w:hAnsiTheme="majorHAnsi" w:cstheme="majorBidi"/>
      <w:color w:val="365F91" w:themeColor="accent1" w:themeShade="BF"/>
      <w:sz w:val="40"/>
      <w:szCs w:val="40"/>
    </w:rPr>
  </w:style>
  <w:style w:type="character" w:customStyle="1" w:styleId="Cmsor2Char">
    <w:name w:val="Címsor 2 Char"/>
    <w:basedOn w:val="Bekezdsalapbettpusa"/>
    <w:link w:val="Cmsor2"/>
    <w:uiPriority w:val="9"/>
    <w:semiHidden/>
    <w:rsid w:val="00FB7585"/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character" w:customStyle="1" w:styleId="Cmsor3Char">
    <w:name w:val="Címsor 3 Char"/>
    <w:basedOn w:val="Bekezdsalapbettpusa"/>
    <w:link w:val="Cmsor3"/>
    <w:uiPriority w:val="9"/>
    <w:semiHidden/>
    <w:rsid w:val="00FB7585"/>
    <w:rPr>
      <w:rFonts w:eastAsiaTheme="majorEastAsia" w:cstheme="majorBidi"/>
      <w:color w:val="365F91" w:themeColor="accent1" w:themeShade="BF"/>
      <w:sz w:val="28"/>
      <w:szCs w:val="28"/>
    </w:rPr>
  </w:style>
  <w:style w:type="character" w:customStyle="1" w:styleId="Cmsor4Char">
    <w:name w:val="Címsor 4 Char"/>
    <w:basedOn w:val="Bekezdsalapbettpusa"/>
    <w:link w:val="Cmsor4"/>
    <w:uiPriority w:val="9"/>
    <w:semiHidden/>
    <w:rsid w:val="00FB7585"/>
    <w:rPr>
      <w:rFonts w:eastAsiaTheme="majorEastAsia" w:cstheme="majorBidi"/>
      <w:i/>
      <w:iCs/>
      <w:color w:val="365F91" w:themeColor="accent1" w:themeShade="BF"/>
    </w:rPr>
  </w:style>
  <w:style w:type="character" w:customStyle="1" w:styleId="Cmsor5Char">
    <w:name w:val="Címsor 5 Char"/>
    <w:basedOn w:val="Bekezdsalapbettpusa"/>
    <w:link w:val="Cmsor5"/>
    <w:uiPriority w:val="9"/>
    <w:semiHidden/>
    <w:rsid w:val="00FB7585"/>
    <w:rPr>
      <w:rFonts w:eastAsiaTheme="majorEastAsia" w:cstheme="majorBidi"/>
      <w:color w:val="365F91" w:themeColor="accent1" w:themeShade="BF"/>
    </w:rPr>
  </w:style>
  <w:style w:type="character" w:customStyle="1" w:styleId="Cmsor6Char">
    <w:name w:val="Címsor 6 Char"/>
    <w:basedOn w:val="Bekezdsalapbettpusa"/>
    <w:link w:val="Cmsor6"/>
    <w:uiPriority w:val="9"/>
    <w:semiHidden/>
    <w:rsid w:val="00FB7585"/>
    <w:rPr>
      <w:rFonts w:eastAsiaTheme="majorEastAsia" w:cstheme="majorBidi"/>
      <w:i/>
      <w:iCs/>
      <w:color w:val="595959" w:themeColor="text1" w:themeTint="A6"/>
    </w:rPr>
  </w:style>
  <w:style w:type="character" w:customStyle="1" w:styleId="Cmsor7Char">
    <w:name w:val="Címsor 7 Char"/>
    <w:basedOn w:val="Bekezdsalapbettpusa"/>
    <w:link w:val="Cmsor7"/>
    <w:uiPriority w:val="9"/>
    <w:semiHidden/>
    <w:rsid w:val="00FB7585"/>
    <w:rPr>
      <w:rFonts w:eastAsiaTheme="majorEastAsia" w:cstheme="majorBidi"/>
      <w:color w:val="595959" w:themeColor="text1" w:themeTint="A6"/>
    </w:rPr>
  </w:style>
  <w:style w:type="character" w:customStyle="1" w:styleId="Cmsor8Char">
    <w:name w:val="Címsor 8 Char"/>
    <w:basedOn w:val="Bekezdsalapbettpusa"/>
    <w:link w:val="Cmsor8"/>
    <w:uiPriority w:val="9"/>
    <w:semiHidden/>
    <w:rsid w:val="00FB7585"/>
    <w:rPr>
      <w:rFonts w:eastAsiaTheme="majorEastAsia" w:cstheme="majorBidi"/>
      <w:i/>
      <w:iCs/>
      <w:color w:val="272727" w:themeColor="text1" w:themeTint="D8"/>
    </w:rPr>
  </w:style>
  <w:style w:type="character" w:customStyle="1" w:styleId="Cmsor9Char">
    <w:name w:val="Címsor 9 Char"/>
    <w:basedOn w:val="Bekezdsalapbettpusa"/>
    <w:link w:val="Cmsor9"/>
    <w:uiPriority w:val="9"/>
    <w:semiHidden/>
    <w:rsid w:val="00FB7585"/>
    <w:rPr>
      <w:rFonts w:eastAsiaTheme="majorEastAsia" w:cstheme="majorBidi"/>
      <w:color w:val="272727" w:themeColor="text1" w:themeTint="D8"/>
    </w:rPr>
  </w:style>
  <w:style w:type="paragraph" w:styleId="Cm">
    <w:name w:val="Title"/>
    <w:basedOn w:val="Norml"/>
    <w:next w:val="Norml"/>
    <w:link w:val="CmChar"/>
    <w:uiPriority w:val="10"/>
    <w:qFormat/>
    <w:rsid w:val="00FB7585"/>
    <w:pPr>
      <w:spacing w:before="0"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CmChar">
    <w:name w:val="Cím Char"/>
    <w:basedOn w:val="Bekezdsalapbettpusa"/>
    <w:link w:val="Cm"/>
    <w:uiPriority w:val="10"/>
    <w:rsid w:val="00FB7585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lcm">
    <w:name w:val="Subtitle"/>
    <w:basedOn w:val="Norml"/>
    <w:next w:val="Norml"/>
    <w:link w:val="AlcmChar"/>
    <w:uiPriority w:val="11"/>
    <w:qFormat/>
    <w:rsid w:val="00FB7585"/>
    <w:pPr>
      <w:numPr>
        <w:ilvl w:val="1"/>
      </w:numPr>
      <w:spacing w:after="160"/>
    </w:pPr>
    <w:rPr>
      <w:rFonts w:asciiTheme="minorHAnsi" w:eastAsiaTheme="majorEastAsia" w:hAnsiTheme="minorHAnsi" w:cstheme="majorBidi"/>
      <w:color w:val="595959" w:themeColor="text1" w:themeTint="A6"/>
      <w:spacing w:val="15"/>
      <w:sz w:val="28"/>
      <w:szCs w:val="28"/>
    </w:rPr>
  </w:style>
  <w:style w:type="character" w:customStyle="1" w:styleId="AlcmChar">
    <w:name w:val="Alcím Char"/>
    <w:basedOn w:val="Bekezdsalapbettpusa"/>
    <w:link w:val="Alcm"/>
    <w:uiPriority w:val="11"/>
    <w:rsid w:val="00FB7585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Idzet">
    <w:name w:val="Quote"/>
    <w:basedOn w:val="Norml"/>
    <w:next w:val="Norml"/>
    <w:link w:val="IdzetChar"/>
    <w:uiPriority w:val="29"/>
    <w:qFormat/>
    <w:rsid w:val="00FB7585"/>
    <w:pPr>
      <w:spacing w:before="160" w:after="160"/>
      <w:jc w:val="center"/>
    </w:pPr>
    <w:rPr>
      <w:i/>
      <w:iCs/>
      <w:color w:val="404040" w:themeColor="text1" w:themeTint="BF"/>
    </w:rPr>
  </w:style>
  <w:style w:type="character" w:customStyle="1" w:styleId="IdzetChar">
    <w:name w:val="Idézet Char"/>
    <w:basedOn w:val="Bekezdsalapbettpusa"/>
    <w:link w:val="Idzet"/>
    <w:uiPriority w:val="29"/>
    <w:rsid w:val="00FB7585"/>
    <w:rPr>
      <w:rFonts w:ascii="Arial" w:hAnsi="Arial"/>
      <w:i/>
      <w:iCs/>
      <w:color w:val="404040" w:themeColor="text1" w:themeTint="BF"/>
    </w:rPr>
  </w:style>
  <w:style w:type="paragraph" w:styleId="Listaszerbekezds">
    <w:name w:val="List Paragraph"/>
    <w:basedOn w:val="Norml"/>
    <w:uiPriority w:val="34"/>
    <w:qFormat/>
    <w:rsid w:val="00FB7585"/>
    <w:pPr>
      <w:ind w:left="720"/>
      <w:contextualSpacing/>
    </w:pPr>
  </w:style>
  <w:style w:type="character" w:styleId="Erskiemels">
    <w:name w:val="Intense Emphasis"/>
    <w:basedOn w:val="Bekezdsalapbettpusa"/>
    <w:uiPriority w:val="21"/>
    <w:qFormat/>
    <w:rsid w:val="00FB7585"/>
    <w:rPr>
      <w:i/>
      <w:iCs/>
      <w:color w:val="365F91" w:themeColor="accent1" w:themeShade="BF"/>
    </w:rPr>
  </w:style>
  <w:style w:type="paragraph" w:styleId="Kiemeltidzet">
    <w:name w:val="Intense Quote"/>
    <w:basedOn w:val="Norml"/>
    <w:next w:val="Norml"/>
    <w:link w:val="KiemeltidzetChar"/>
    <w:uiPriority w:val="30"/>
    <w:qFormat/>
    <w:rsid w:val="00FB7585"/>
    <w:pPr>
      <w:pBdr>
        <w:top w:val="single" w:sz="4" w:space="10" w:color="365F91" w:themeColor="accent1" w:themeShade="BF"/>
        <w:bottom w:val="single" w:sz="4" w:space="10" w:color="365F91" w:themeColor="accent1" w:themeShade="BF"/>
      </w:pBdr>
      <w:spacing w:before="360" w:after="360"/>
      <w:ind w:left="864" w:right="864"/>
      <w:jc w:val="center"/>
    </w:pPr>
    <w:rPr>
      <w:i/>
      <w:iCs/>
      <w:color w:val="365F91" w:themeColor="accent1" w:themeShade="BF"/>
    </w:rPr>
  </w:style>
  <w:style w:type="character" w:customStyle="1" w:styleId="KiemeltidzetChar">
    <w:name w:val="Kiemelt idézet Char"/>
    <w:basedOn w:val="Bekezdsalapbettpusa"/>
    <w:link w:val="Kiemeltidzet"/>
    <w:uiPriority w:val="30"/>
    <w:rsid w:val="00FB7585"/>
    <w:rPr>
      <w:rFonts w:ascii="Arial" w:hAnsi="Arial"/>
      <w:i/>
      <w:iCs/>
      <w:color w:val="365F91" w:themeColor="accent1" w:themeShade="BF"/>
    </w:rPr>
  </w:style>
  <w:style w:type="character" w:styleId="Ershivatkozs">
    <w:name w:val="Intense Reference"/>
    <w:basedOn w:val="Bekezdsalapbettpusa"/>
    <w:uiPriority w:val="32"/>
    <w:qFormat/>
    <w:rsid w:val="00FB7585"/>
    <w:rPr>
      <w:b/>
      <w:bCs/>
      <w:smallCaps/>
      <w:color w:val="365F91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oleObject" Target="embeddings/oleObject2.bin"/><Relationship Id="rId5" Type="http://schemas.openxmlformats.org/officeDocument/2006/relationships/webSettings" Target="webSettings.xml"/><Relationship Id="rId10" Type="http://schemas.openxmlformats.org/officeDocument/2006/relationships/image" Target="media/image2.emf"/><Relationship Id="rId4" Type="http://schemas.openxmlformats.org/officeDocument/2006/relationships/settings" Target="settings.xml"/><Relationship Id="rId9" Type="http://schemas.openxmlformats.org/officeDocument/2006/relationships/oleObject" Target="embeddings/oleObject1.bin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4E6FE9D2-FE89-477C-9D9B-49B7A10A880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39</TotalTime>
  <Pages>2</Pages>
  <Words>423</Words>
  <Characters>2925</Characters>
  <Application>Microsoft Office Word</Application>
  <DocSecurity>0</DocSecurity>
  <Lines>24</Lines>
  <Paragraphs>6</Paragraphs>
  <ScaleCrop>false</ScaleCrop>
  <HeadingPairs>
    <vt:vector size="4" baseType="variant">
      <vt:variant>
        <vt:lpstr>Cím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3342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Gábor Hanák</dc:creator>
  <cp:keywords/>
  <dc:description/>
  <cp:lastModifiedBy>Kovács Erzsébet</cp:lastModifiedBy>
  <cp:revision>6</cp:revision>
  <dcterms:created xsi:type="dcterms:W3CDTF">2026-04-25T06:59:00Z</dcterms:created>
  <dcterms:modified xsi:type="dcterms:W3CDTF">2026-04-25T07:37:00Z</dcterms:modified>
</cp:coreProperties>
</file>